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D94" w:rsidRPr="00EB0BA8" w:rsidRDefault="00F241B4" w:rsidP="00234D94">
      <w:pPr>
        <w:bidi/>
        <w:jc w:val="center"/>
        <w:rPr>
          <w:rFonts w:asciiTheme="majorBidi" w:hAnsiTheme="majorBidi" w:cstheme="majorBidi"/>
          <w:sz w:val="40"/>
          <w:szCs w:val="40"/>
          <w:rtl/>
          <w:lang w:bidi="ar-IQ"/>
        </w:rPr>
      </w:pPr>
      <w:r w:rsidRPr="00EB0BA8">
        <w:rPr>
          <w:rFonts w:asciiTheme="majorBidi" w:hAnsiTheme="majorBidi" w:cstheme="majorBidi"/>
          <w:sz w:val="40"/>
          <w:szCs w:val="40"/>
          <w:rtl/>
          <w:lang w:bidi="ar-IQ"/>
        </w:rPr>
        <w:t xml:space="preserve">الفصل الثاني </w:t>
      </w:r>
    </w:p>
    <w:p w:rsidR="00F44CF5" w:rsidRDefault="00F241B4" w:rsidP="00234D94">
      <w:pPr>
        <w:bidi/>
        <w:jc w:val="center"/>
        <w:rPr>
          <w:rFonts w:asciiTheme="majorBidi" w:hAnsiTheme="majorBidi" w:cstheme="majorBidi" w:hint="cs"/>
          <w:sz w:val="40"/>
          <w:szCs w:val="40"/>
          <w:rtl/>
          <w:lang w:bidi="ar-IQ"/>
        </w:rPr>
      </w:pPr>
      <w:r w:rsidRPr="00EB0BA8">
        <w:rPr>
          <w:rFonts w:asciiTheme="majorBidi" w:hAnsiTheme="majorBidi" w:cstheme="majorBidi"/>
          <w:sz w:val="40"/>
          <w:szCs w:val="40"/>
          <w:rtl/>
          <w:lang w:bidi="ar-IQ"/>
        </w:rPr>
        <w:t>اساسيات الرقابة المالية</w:t>
      </w:r>
    </w:p>
    <w:p w:rsidR="00EB0BA8" w:rsidRPr="00EB0BA8" w:rsidRDefault="00EB0BA8" w:rsidP="00EB0BA8">
      <w:pPr>
        <w:bidi/>
        <w:jc w:val="center"/>
        <w:rPr>
          <w:rFonts w:ascii="Urdu Typesetting" w:hAnsi="Urdu Typesetting" w:cs="Urdu Typesetting"/>
          <w:sz w:val="40"/>
          <w:szCs w:val="40"/>
          <w:rtl/>
          <w:lang w:bidi="ar-IQ"/>
        </w:rPr>
      </w:pPr>
      <w:r>
        <w:rPr>
          <w:rFonts w:asciiTheme="majorBidi" w:hAnsiTheme="majorBidi" w:cstheme="majorBidi" w:hint="cs"/>
          <w:sz w:val="40"/>
          <w:szCs w:val="40"/>
          <w:rtl/>
          <w:lang w:bidi="ar-IQ"/>
        </w:rPr>
        <w:t>د. سهاد صبيح</w:t>
      </w:r>
      <w:bookmarkStart w:id="0" w:name="_GoBack"/>
      <w:bookmarkEnd w:id="0"/>
    </w:p>
    <w:p w:rsidR="00F241B4" w:rsidRPr="00335431" w:rsidRDefault="002702DD" w:rsidP="00F241B4">
      <w:pPr>
        <w:bidi/>
        <w:rPr>
          <w:rFonts w:asciiTheme="majorBidi" w:hAnsiTheme="majorBidi" w:cstheme="majorBidi"/>
          <w:b/>
          <w:bCs/>
          <w:sz w:val="44"/>
          <w:szCs w:val="44"/>
          <w:rtl/>
          <w:lang w:bidi="ar-IQ"/>
        </w:rPr>
      </w:pPr>
      <w:r w:rsidRPr="00335431">
        <w:rPr>
          <w:rFonts w:asciiTheme="majorBidi" w:hAnsiTheme="majorBidi" w:cstheme="majorBidi" w:hint="cs"/>
          <w:b/>
          <w:bCs/>
          <w:sz w:val="44"/>
          <w:szCs w:val="44"/>
          <w:rtl/>
          <w:lang w:bidi="ar-IQ"/>
        </w:rPr>
        <w:t xml:space="preserve">اولا: </w:t>
      </w:r>
      <w:r w:rsidR="00F241B4" w:rsidRPr="00335431">
        <w:rPr>
          <w:rFonts w:asciiTheme="majorBidi" w:hAnsiTheme="majorBidi" w:cstheme="majorBidi" w:hint="cs"/>
          <w:b/>
          <w:bCs/>
          <w:sz w:val="44"/>
          <w:szCs w:val="44"/>
          <w:rtl/>
          <w:lang w:bidi="ar-IQ"/>
        </w:rPr>
        <w:t>مبادئ الرقابة المالية</w:t>
      </w:r>
    </w:p>
    <w:p w:rsidR="00EC706A" w:rsidRPr="00425C5C" w:rsidRDefault="00EC706A" w:rsidP="00EC706A">
      <w:pPr>
        <w:bidi/>
        <w:ind w:firstLine="540"/>
        <w:jc w:val="both"/>
        <w:rPr>
          <w:rFonts w:asciiTheme="majorBidi" w:hAnsiTheme="majorBidi" w:cstheme="majorBidi"/>
          <w:sz w:val="28"/>
          <w:szCs w:val="28"/>
          <w:rtl/>
          <w:lang w:bidi="ar-IQ"/>
        </w:rPr>
      </w:pPr>
      <w:r w:rsidRPr="00425C5C">
        <w:rPr>
          <w:rFonts w:asciiTheme="majorBidi" w:hAnsiTheme="majorBidi" w:cstheme="majorBidi" w:hint="cs"/>
          <w:sz w:val="28"/>
          <w:szCs w:val="28"/>
          <w:rtl/>
          <w:lang w:bidi="ar-IQ"/>
        </w:rPr>
        <w:t>تعرف المبادئ بانها قوانين او قواعد عامة تستخدم كمرشد للعمل او ارض صلبة واساس يرشد التطبيق العملي. او انها الحقائق الاساسية التي تعني او تدل على الاهداف وتبين كيفية تحقيقها. وقد حددت منظمة انتوساي 25 مبدأ ضمن اعلان ليما، حيث قسمت هذه المبادئ الى سبع مجموعات هي:</w:t>
      </w:r>
    </w:p>
    <w:p w:rsidR="00EC706A" w:rsidRPr="00425C5C" w:rsidRDefault="00EC706A" w:rsidP="00EC706A">
      <w:pPr>
        <w:bidi/>
        <w:ind w:firstLine="90"/>
        <w:jc w:val="both"/>
        <w:rPr>
          <w:rFonts w:asciiTheme="majorBidi" w:hAnsiTheme="majorBidi" w:cstheme="majorBidi"/>
          <w:sz w:val="28"/>
          <w:szCs w:val="28"/>
          <w:rtl/>
          <w:lang w:bidi="ar-IQ"/>
        </w:rPr>
      </w:pPr>
      <w:r w:rsidRPr="00425C5C">
        <w:rPr>
          <w:rFonts w:asciiTheme="majorBidi" w:hAnsiTheme="majorBidi" w:cstheme="majorBidi" w:hint="cs"/>
          <w:sz w:val="28"/>
          <w:szCs w:val="28"/>
          <w:rtl/>
          <w:lang w:bidi="ar-IQ"/>
        </w:rPr>
        <w:t>المجموعة الاول: القواعد العامة.</w:t>
      </w:r>
    </w:p>
    <w:p w:rsidR="00EC706A" w:rsidRPr="00425C5C" w:rsidRDefault="00EC706A" w:rsidP="00EC706A">
      <w:pPr>
        <w:bidi/>
        <w:ind w:firstLine="90"/>
        <w:jc w:val="both"/>
        <w:rPr>
          <w:rFonts w:asciiTheme="majorBidi" w:hAnsiTheme="majorBidi" w:cstheme="majorBidi"/>
          <w:sz w:val="28"/>
          <w:szCs w:val="28"/>
          <w:rtl/>
          <w:lang w:bidi="ar-IQ"/>
        </w:rPr>
      </w:pPr>
      <w:r w:rsidRPr="00425C5C">
        <w:rPr>
          <w:rFonts w:asciiTheme="majorBidi" w:hAnsiTheme="majorBidi" w:cstheme="majorBidi" w:hint="cs"/>
          <w:sz w:val="28"/>
          <w:szCs w:val="28"/>
          <w:rtl/>
          <w:lang w:bidi="ar-IQ"/>
        </w:rPr>
        <w:t>المجموعة الثانية: الاستقلال.</w:t>
      </w:r>
    </w:p>
    <w:p w:rsidR="00EC706A" w:rsidRPr="00425C5C" w:rsidRDefault="00EC706A" w:rsidP="00EC706A">
      <w:pPr>
        <w:bidi/>
        <w:ind w:firstLine="90"/>
        <w:jc w:val="both"/>
        <w:rPr>
          <w:rFonts w:asciiTheme="majorBidi" w:hAnsiTheme="majorBidi" w:cstheme="majorBidi"/>
          <w:sz w:val="28"/>
          <w:szCs w:val="28"/>
          <w:rtl/>
          <w:lang w:bidi="ar-IQ"/>
        </w:rPr>
      </w:pPr>
      <w:r w:rsidRPr="00425C5C">
        <w:rPr>
          <w:rFonts w:asciiTheme="majorBidi" w:hAnsiTheme="majorBidi" w:cstheme="majorBidi" w:hint="cs"/>
          <w:sz w:val="28"/>
          <w:szCs w:val="28"/>
          <w:rtl/>
          <w:lang w:bidi="ar-IQ"/>
        </w:rPr>
        <w:t>المجموعة الثالثة: العلاقة بين السلطة التشريعية والسلطة التنفيذية.</w:t>
      </w:r>
    </w:p>
    <w:p w:rsidR="00EC706A" w:rsidRPr="00425C5C" w:rsidRDefault="00EC706A" w:rsidP="00985BA7">
      <w:pPr>
        <w:bidi/>
        <w:ind w:firstLine="90"/>
        <w:jc w:val="both"/>
        <w:rPr>
          <w:rFonts w:asciiTheme="majorBidi" w:hAnsiTheme="majorBidi" w:cstheme="majorBidi"/>
          <w:sz w:val="28"/>
          <w:szCs w:val="28"/>
          <w:rtl/>
          <w:lang w:bidi="ar-IQ"/>
        </w:rPr>
      </w:pPr>
      <w:r w:rsidRPr="00425C5C">
        <w:rPr>
          <w:rFonts w:asciiTheme="majorBidi" w:hAnsiTheme="majorBidi" w:cstheme="majorBidi" w:hint="cs"/>
          <w:sz w:val="28"/>
          <w:szCs w:val="28"/>
          <w:rtl/>
          <w:lang w:bidi="ar-IQ"/>
        </w:rPr>
        <w:t>المجموعة الرابعة: سلطات</w:t>
      </w:r>
      <w:r w:rsidR="00985BA7">
        <w:rPr>
          <w:rFonts w:asciiTheme="majorBidi" w:hAnsiTheme="majorBidi" w:cstheme="majorBidi" w:hint="cs"/>
          <w:sz w:val="28"/>
          <w:szCs w:val="28"/>
          <w:rtl/>
          <w:lang w:bidi="ar-IQ"/>
        </w:rPr>
        <w:t xml:space="preserve"> الهيئات</w:t>
      </w:r>
      <w:r w:rsidRPr="00425C5C">
        <w:rPr>
          <w:rFonts w:asciiTheme="majorBidi" w:hAnsiTheme="majorBidi" w:cstheme="majorBidi" w:hint="cs"/>
          <w:sz w:val="28"/>
          <w:szCs w:val="28"/>
          <w:rtl/>
          <w:lang w:bidi="ar-IQ"/>
        </w:rPr>
        <w:t xml:space="preserve"> العليا للرقابة المالية. </w:t>
      </w:r>
    </w:p>
    <w:p w:rsidR="00EC706A" w:rsidRPr="00425C5C" w:rsidRDefault="00EC706A" w:rsidP="00EC706A">
      <w:pPr>
        <w:bidi/>
        <w:ind w:firstLine="90"/>
        <w:jc w:val="both"/>
        <w:rPr>
          <w:rFonts w:asciiTheme="majorBidi" w:hAnsiTheme="majorBidi" w:cstheme="majorBidi"/>
          <w:sz w:val="28"/>
          <w:szCs w:val="28"/>
          <w:rtl/>
          <w:lang w:bidi="ar-IQ"/>
        </w:rPr>
      </w:pPr>
      <w:r w:rsidRPr="00425C5C">
        <w:rPr>
          <w:rFonts w:asciiTheme="majorBidi" w:hAnsiTheme="majorBidi" w:cstheme="majorBidi" w:hint="cs"/>
          <w:sz w:val="28"/>
          <w:szCs w:val="28"/>
          <w:rtl/>
          <w:lang w:bidi="ar-IQ"/>
        </w:rPr>
        <w:t>المجموعة الخامسة: اساليب الرقابة المالية، وموظفي الجهاز الرقابي، والتبادل الدولي للمعرفة.</w:t>
      </w:r>
    </w:p>
    <w:p w:rsidR="00EC706A" w:rsidRPr="00425C5C" w:rsidRDefault="00EC706A" w:rsidP="00EC706A">
      <w:pPr>
        <w:bidi/>
        <w:ind w:firstLine="90"/>
        <w:jc w:val="both"/>
        <w:rPr>
          <w:rFonts w:asciiTheme="majorBidi" w:hAnsiTheme="majorBidi" w:cstheme="majorBidi"/>
          <w:sz w:val="28"/>
          <w:szCs w:val="28"/>
          <w:rtl/>
          <w:lang w:bidi="ar-IQ"/>
        </w:rPr>
      </w:pPr>
      <w:r w:rsidRPr="00425C5C">
        <w:rPr>
          <w:rFonts w:asciiTheme="majorBidi" w:hAnsiTheme="majorBidi" w:cstheme="majorBidi" w:hint="cs"/>
          <w:sz w:val="28"/>
          <w:szCs w:val="28"/>
          <w:rtl/>
          <w:lang w:bidi="ar-IQ"/>
        </w:rPr>
        <w:t>المجموعة السادسة: التقارير.</w:t>
      </w:r>
    </w:p>
    <w:p w:rsidR="00EC706A" w:rsidRPr="00425C5C" w:rsidRDefault="00EC706A" w:rsidP="00EC706A">
      <w:pPr>
        <w:bidi/>
        <w:ind w:firstLine="90"/>
        <w:jc w:val="both"/>
        <w:rPr>
          <w:rFonts w:asciiTheme="majorBidi" w:hAnsiTheme="majorBidi" w:cstheme="majorBidi"/>
          <w:sz w:val="28"/>
          <w:szCs w:val="28"/>
          <w:rtl/>
          <w:lang w:bidi="ar-IQ"/>
        </w:rPr>
      </w:pPr>
      <w:r w:rsidRPr="00425C5C">
        <w:rPr>
          <w:rFonts w:asciiTheme="majorBidi" w:hAnsiTheme="majorBidi" w:cstheme="majorBidi" w:hint="cs"/>
          <w:sz w:val="28"/>
          <w:szCs w:val="28"/>
          <w:rtl/>
          <w:lang w:bidi="ar-IQ"/>
        </w:rPr>
        <w:t>المجموعة السابعة: الاختصاصات الرقابية</w:t>
      </w:r>
      <w:r w:rsidR="00985BA7">
        <w:rPr>
          <w:rFonts w:asciiTheme="majorBidi" w:hAnsiTheme="majorBidi" w:cstheme="majorBidi" w:hint="cs"/>
          <w:sz w:val="28"/>
          <w:szCs w:val="28"/>
          <w:rtl/>
          <w:lang w:bidi="ar-IQ"/>
        </w:rPr>
        <w:t xml:space="preserve"> </w:t>
      </w:r>
      <w:r w:rsidRPr="00425C5C">
        <w:rPr>
          <w:rFonts w:asciiTheme="majorBidi" w:hAnsiTheme="majorBidi" w:cstheme="majorBidi" w:hint="cs"/>
          <w:sz w:val="28"/>
          <w:szCs w:val="28"/>
          <w:rtl/>
          <w:lang w:bidi="ar-IQ"/>
        </w:rPr>
        <w:t>للهيئات العليا للرقابة المالية.</w:t>
      </w:r>
    </w:p>
    <w:p w:rsidR="00D67586" w:rsidRPr="00425C5C" w:rsidRDefault="00036E8B" w:rsidP="00725754">
      <w:pPr>
        <w:bidi/>
        <w:ind w:firstLine="450"/>
        <w:jc w:val="both"/>
        <w:rPr>
          <w:rFonts w:asciiTheme="majorBidi" w:hAnsiTheme="majorBidi" w:cstheme="majorBidi"/>
          <w:sz w:val="28"/>
          <w:szCs w:val="28"/>
          <w:lang w:bidi="ar-IQ"/>
        </w:rPr>
      </w:pPr>
      <w:r w:rsidRPr="00425C5C">
        <w:rPr>
          <w:rFonts w:asciiTheme="majorBidi" w:hAnsiTheme="majorBidi" w:cstheme="majorBidi" w:hint="cs"/>
          <w:sz w:val="28"/>
          <w:szCs w:val="28"/>
          <w:rtl/>
          <w:lang w:bidi="ar-IQ"/>
        </w:rPr>
        <w:t>وفيما يلي شرح توضيحي لكل مبدأ من المبادئ السابقة الذكر.</w:t>
      </w:r>
    </w:p>
    <w:p w:rsidR="00D67586" w:rsidRPr="00A57C50" w:rsidRDefault="00D67586" w:rsidP="00D67586">
      <w:pPr>
        <w:bidi/>
        <w:ind w:firstLine="90"/>
        <w:jc w:val="both"/>
        <w:rPr>
          <w:rFonts w:ascii="Arial Unicode MS" w:eastAsia="Arial Unicode MS" w:hAnsi="Arial Unicode MS" w:cs="Arial Unicode MS"/>
          <w:sz w:val="36"/>
          <w:szCs w:val="36"/>
          <w:u w:val="single"/>
          <w:rtl/>
          <w:lang w:bidi="ar-IQ"/>
        </w:rPr>
      </w:pPr>
      <w:r w:rsidRPr="00A57C50">
        <w:rPr>
          <w:rFonts w:ascii="Arial Unicode MS" w:eastAsia="Arial Unicode MS" w:hAnsi="Arial Unicode MS" w:cs="Arial Unicode MS"/>
          <w:sz w:val="36"/>
          <w:szCs w:val="36"/>
          <w:u w:val="single"/>
          <w:rtl/>
          <w:lang w:bidi="ar-IQ"/>
        </w:rPr>
        <w:t>المجموعة ال</w:t>
      </w:r>
      <w:r w:rsidR="00921487">
        <w:rPr>
          <w:rFonts w:ascii="Arial Unicode MS" w:eastAsia="Arial Unicode MS" w:hAnsi="Arial Unicode MS" w:cs="Arial Unicode MS"/>
          <w:sz w:val="36"/>
          <w:szCs w:val="36"/>
          <w:u w:val="single"/>
          <w:rtl/>
          <w:lang w:bidi="ar-IQ"/>
        </w:rPr>
        <w:t>اول: القواعد العامة</w:t>
      </w:r>
    </w:p>
    <w:p w:rsidR="00725754" w:rsidRPr="00425C5C" w:rsidRDefault="0040735A" w:rsidP="00725754">
      <w:pPr>
        <w:bidi/>
        <w:ind w:firstLine="90"/>
        <w:jc w:val="both"/>
        <w:rPr>
          <w:rFonts w:asciiTheme="majorBidi" w:hAnsiTheme="majorBidi" w:cstheme="majorBidi"/>
          <w:sz w:val="28"/>
          <w:szCs w:val="28"/>
          <w:rtl/>
          <w:lang w:bidi="ar-IQ"/>
        </w:rPr>
      </w:pPr>
      <w:r w:rsidRPr="00425C5C">
        <w:rPr>
          <w:rFonts w:asciiTheme="majorBidi" w:hAnsiTheme="majorBidi" w:cstheme="majorBidi" w:hint="cs"/>
          <w:b/>
          <w:bCs/>
          <w:i/>
          <w:iCs/>
          <w:sz w:val="28"/>
          <w:szCs w:val="28"/>
          <w:rtl/>
          <w:lang w:bidi="ar-IQ"/>
        </w:rPr>
        <w:t>المبدأ الاول.. اهداف الرقابة المالية</w:t>
      </w:r>
      <w:r w:rsidRPr="00425C5C">
        <w:rPr>
          <w:rFonts w:asciiTheme="majorBidi" w:hAnsiTheme="majorBidi" w:cstheme="majorBidi" w:hint="cs"/>
          <w:sz w:val="28"/>
          <w:szCs w:val="28"/>
          <w:rtl/>
          <w:lang w:bidi="ar-IQ"/>
        </w:rPr>
        <w:t>. تتمثل اهداف الرقابة المالية في الكشف عن الانحرافات عن المعايير القياسية وكشف مخالفة قواعد المشروعية والكفاءة والفاعلية والاقتصادية في ادارة الاموال،</w:t>
      </w:r>
      <w:r w:rsidR="00337671" w:rsidRPr="00425C5C">
        <w:rPr>
          <w:rFonts w:asciiTheme="majorBidi" w:hAnsiTheme="majorBidi" w:cstheme="majorBidi" w:hint="cs"/>
          <w:sz w:val="28"/>
          <w:szCs w:val="28"/>
          <w:rtl/>
          <w:lang w:bidi="ar-IQ"/>
        </w:rPr>
        <w:t xml:space="preserve"> وجعل الافراد محل المسؤولية قابلين بالمسؤولية الملقاة على عاتقهم والحصول على تعويضات من الجهة المخالفة، واتخاذ خطوات تحول دون اعادة ارتكاب المخالفات.</w:t>
      </w:r>
    </w:p>
    <w:p w:rsidR="00725754" w:rsidRPr="001D5D68" w:rsidRDefault="00702371" w:rsidP="00725754">
      <w:pPr>
        <w:bidi/>
        <w:ind w:firstLine="90"/>
        <w:jc w:val="both"/>
        <w:rPr>
          <w:rFonts w:asciiTheme="majorBidi" w:hAnsiTheme="majorBidi" w:cstheme="majorBidi"/>
          <w:sz w:val="28"/>
          <w:szCs w:val="28"/>
          <w:rtl/>
          <w:lang w:bidi="ar-IQ"/>
        </w:rPr>
      </w:pPr>
      <w:r w:rsidRPr="00425C5C">
        <w:rPr>
          <w:rFonts w:asciiTheme="majorBidi" w:hAnsiTheme="majorBidi" w:cstheme="majorBidi" w:hint="cs"/>
          <w:b/>
          <w:bCs/>
          <w:i/>
          <w:iCs/>
          <w:sz w:val="28"/>
          <w:szCs w:val="28"/>
          <w:rtl/>
          <w:lang w:bidi="ar-IQ"/>
        </w:rPr>
        <w:t>المبدأ الثاني.. الرقابة السابقة والرقابة اللاحقة</w:t>
      </w:r>
      <w:r w:rsidR="00464B59">
        <w:rPr>
          <w:rFonts w:asciiTheme="majorBidi" w:hAnsiTheme="majorBidi" w:cstheme="majorBidi" w:hint="cs"/>
          <w:b/>
          <w:bCs/>
          <w:i/>
          <w:iCs/>
          <w:sz w:val="28"/>
          <w:szCs w:val="28"/>
          <w:rtl/>
          <w:lang w:bidi="ar-IQ"/>
        </w:rPr>
        <w:t>.</w:t>
      </w:r>
      <w:r w:rsidR="005D7A50" w:rsidRPr="00425C5C">
        <w:rPr>
          <w:rFonts w:asciiTheme="majorBidi" w:hAnsiTheme="majorBidi" w:cstheme="majorBidi" w:hint="cs"/>
          <w:b/>
          <w:bCs/>
          <w:i/>
          <w:iCs/>
          <w:sz w:val="28"/>
          <w:szCs w:val="28"/>
          <w:rtl/>
          <w:lang w:bidi="ar-IQ"/>
        </w:rPr>
        <w:t xml:space="preserve">. </w:t>
      </w:r>
      <w:r w:rsidR="001D5D68">
        <w:rPr>
          <w:rFonts w:asciiTheme="majorBidi" w:hAnsiTheme="majorBidi" w:cstheme="majorBidi" w:hint="cs"/>
          <w:sz w:val="28"/>
          <w:szCs w:val="28"/>
          <w:rtl/>
          <w:lang w:bidi="ar-IQ"/>
        </w:rPr>
        <w:t>ان الرقابة اللاحقة تعد الاختصاص الاساس الذي تمارسه هيئة الرقابة المالية، مع ذلك يمنح لهذه الهيئة اختصاص ممارسة الرقابة السابقة ويعتمد ذلك على الوضع القانوني وطبيعة التشريعات في البلد</w:t>
      </w:r>
      <w:r w:rsidR="00B238A5">
        <w:rPr>
          <w:rFonts w:asciiTheme="majorBidi" w:hAnsiTheme="majorBidi" w:cstheme="majorBidi" w:hint="cs"/>
          <w:sz w:val="28"/>
          <w:szCs w:val="28"/>
          <w:rtl/>
          <w:lang w:bidi="ar-IQ"/>
        </w:rPr>
        <w:t>.</w:t>
      </w:r>
      <w:r w:rsidR="001D5D68">
        <w:rPr>
          <w:rFonts w:asciiTheme="majorBidi" w:hAnsiTheme="majorBidi" w:cstheme="majorBidi" w:hint="cs"/>
          <w:sz w:val="28"/>
          <w:szCs w:val="28"/>
          <w:rtl/>
          <w:lang w:bidi="ar-IQ"/>
        </w:rPr>
        <w:t xml:space="preserve">  </w:t>
      </w:r>
    </w:p>
    <w:p w:rsidR="00F17A09" w:rsidRPr="00425C5C" w:rsidRDefault="005D7A50" w:rsidP="00725754">
      <w:pPr>
        <w:bidi/>
        <w:ind w:firstLine="90"/>
        <w:jc w:val="both"/>
        <w:rPr>
          <w:rFonts w:asciiTheme="majorBidi" w:hAnsiTheme="majorBidi" w:cstheme="majorBidi"/>
          <w:sz w:val="28"/>
          <w:szCs w:val="28"/>
          <w:rtl/>
          <w:lang w:bidi="ar-IQ"/>
        </w:rPr>
      </w:pPr>
      <w:r w:rsidRPr="00425C5C">
        <w:rPr>
          <w:rFonts w:asciiTheme="majorBidi" w:hAnsiTheme="majorBidi" w:cstheme="majorBidi" w:hint="cs"/>
          <w:b/>
          <w:bCs/>
          <w:i/>
          <w:iCs/>
          <w:sz w:val="28"/>
          <w:szCs w:val="28"/>
          <w:rtl/>
          <w:lang w:bidi="ar-IQ"/>
        </w:rPr>
        <w:lastRenderedPageBreak/>
        <w:t>المبدأ الثالث.. الرقابة الداخلية والرقابة الخارجية.</w:t>
      </w:r>
      <w:r w:rsidRPr="00425C5C">
        <w:rPr>
          <w:rFonts w:asciiTheme="majorBidi" w:hAnsiTheme="majorBidi" w:cstheme="majorBidi" w:hint="cs"/>
          <w:sz w:val="28"/>
          <w:szCs w:val="28"/>
          <w:rtl/>
          <w:lang w:bidi="ar-IQ"/>
        </w:rPr>
        <w:t xml:space="preserve"> تعد هيئات الرقابة المالية من وسائل الرقابة الخارجية، اما الجهات الخاضعة للرقابة فهي تحتفظ بوسائل الرقابة الداخلية، وبالتالي ينبغي ان يكون هناك توزيع للاختصاصات بين هيئات الرقابة الخارجية ووسائل الرقابة الداخلية.</w:t>
      </w:r>
    </w:p>
    <w:p w:rsidR="00725754" w:rsidRPr="00425C5C" w:rsidRDefault="00F17A09" w:rsidP="00017E0A">
      <w:pPr>
        <w:bidi/>
        <w:ind w:firstLine="90"/>
        <w:jc w:val="both"/>
        <w:rPr>
          <w:rFonts w:asciiTheme="majorBidi" w:hAnsiTheme="majorBidi" w:cstheme="majorBidi"/>
          <w:sz w:val="28"/>
          <w:szCs w:val="28"/>
          <w:rtl/>
          <w:lang w:bidi="ar-IQ"/>
        </w:rPr>
      </w:pPr>
      <w:r w:rsidRPr="00425C5C">
        <w:rPr>
          <w:rFonts w:asciiTheme="majorBidi" w:hAnsiTheme="majorBidi" w:cstheme="majorBidi" w:hint="cs"/>
          <w:b/>
          <w:bCs/>
          <w:i/>
          <w:iCs/>
          <w:sz w:val="28"/>
          <w:szCs w:val="28"/>
          <w:rtl/>
          <w:lang w:bidi="ar-IQ"/>
        </w:rPr>
        <w:t>المبدأ الرابع.. الرقابة الشكلية ورقابة الاداء</w:t>
      </w:r>
      <w:r w:rsidRPr="00425C5C">
        <w:rPr>
          <w:rFonts w:asciiTheme="majorBidi" w:hAnsiTheme="majorBidi" w:cstheme="majorBidi" w:hint="cs"/>
          <w:sz w:val="28"/>
          <w:szCs w:val="28"/>
          <w:rtl/>
          <w:lang w:bidi="ar-IQ"/>
        </w:rPr>
        <w:t>. ان المهمة التقليدية للرقابة المالية هي مراقبة مدى مشروعية ونظامية الادارة المالية والمحاسبية، فضلا عن مراقبة اداء الوحدات الخاضعة للرقابة للتاكد من فاعليتها وكفاءتها واقتصاديتها.</w:t>
      </w:r>
    </w:p>
    <w:p w:rsidR="00D67586" w:rsidRPr="00A57C50" w:rsidRDefault="00921487" w:rsidP="00D67586">
      <w:pPr>
        <w:bidi/>
        <w:ind w:firstLine="90"/>
        <w:jc w:val="both"/>
        <w:rPr>
          <w:rFonts w:ascii="Arial Unicode MS" w:eastAsia="Arial Unicode MS" w:hAnsi="Arial Unicode MS" w:cs="Arial Unicode MS"/>
          <w:sz w:val="36"/>
          <w:szCs w:val="36"/>
          <w:u w:val="single"/>
          <w:rtl/>
          <w:lang w:bidi="ar-IQ"/>
        </w:rPr>
      </w:pPr>
      <w:r>
        <w:rPr>
          <w:rFonts w:ascii="Arial Unicode MS" w:eastAsia="Arial Unicode MS" w:hAnsi="Arial Unicode MS" w:cs="Arial Unicode MS"/>
          <w:sz w:val="36"/>
          <w:szCs w:val="36"/>
          <w:u w:val="single"/>
          <w:rtl/>
          <w:lang w:bidi="ar-IQ"/>
        </w:rPr>
        <w:t>المجموعة الثانية: الاستقلال</w:t>
      </w:r>
    </w:p>
    <w:p w:rsidR="00A50D31" w:rsidRPr="00425C5C" w:rsidRDefault="00A50D31" w:rsidP="00A50D31">
      <w:pPr>
        <w:bidi/>
        <w:ind w:firstLine="90"/>
        <w:jc w:val="both"/>
        <w:rPr>
          <w:rFonts w:asciiTheme="majorBidi" w:hAnsiTheme="majorBidi" w:cstheme="majorBidi"/>
          <w:sz w:val="28"/>
          <w:szCs w:val="28"/>
          <w:rtl/>
          <w:lang w:bidi="ar-IQ"/>
        </w:rPr>
      </w:pPr>
      <w:r w:rsidRPr="00425C5C">
        <w:rPr>
          <w:rFonts w:asciiTheme="majorBidi" w:hAnsiTheme="majorBidi" w:cstheme="majorBidi" w:hint="cs"/>
          <w:b/>
          <w:bCs/>
          <w:i/>
          <w:iCs/>
          <w:sz w:val="28"/>
          <w:szCs w:val="28"/>
          <w:rtl/>
          <w:lang w:bidi="ar-IQ"/>
        </w:rPr>
        <w:t>المبدأ الخامس.. استقلال الهيئات العليا للرقابة المالية</w:t>
      </w:r>
      <w:r w:rsidRPr="00425C5C">
        <w:rPr>
          <w:rFonts w:asciiTheme="majorBidi" w:hAnsiTheme="majorBidi" w:cstheme="majorBidi" w:hint="cs"/>
          <w:sz w:val="28"/>
          <w:szCs w:val="28"/>
          <w:rtl/>
          <w:lang w:bidi="ar-IQ"/>
        </w:rPr>
        <w:t>. لكي تقوم الهيئات الرقابية بواجباتها ينبغي ان تكون مستلقة عن الجهات الخاضعة للرقابة، وان تتمتع بحماية، وتوافر مظاهر الاستقلال من الناحية الوظيفية والتنظيمية، فضلا عن توافر النص الدستوري على انشاء جهاز الرقابة المالية وعلى درجة الاستقلال.</w:t>
      </w:r>
    </w:p>
    <w:p w:rsidR="00B57BEE" w:rsidRPr="00425C5C" w:rsidRDefault="00B57BEE" w:rsidP="00B57BEE">
      <w:pPr>
        <w:bidi/>
        <w:ind w:firstLine="90"/>
        <w:jc w:val="both"/>
        <w:rPr>
          <w:rFonts w:asciiTheme="majorBidi" w:hAnsiTheme="majorBidi" w:cstheme="majorBidi"/>
          <w:sz w:val="28"/>
          <w:szCs w:val="28"/>
          <w:rtl/>
          <w:lang w:bidi="ar-IQ"/>
        </w:rPr>
      </w:pPr>
      <w:r w:rsidRPr="00425C5C">
        <w:rPr>
          <w:rFonts w:asciiTheme="majorBidi" w:hAnsiTheme="majorBidi" w:cstheme="majorBidi" w:hint="cs"/>
          <w:b/>
          <w:bCs/>
          <w:i/>
          <w:iCs/>
          <w:sz w:val="28"/>
          <w:szCs w:val="28"/>
          <w:rtl/>
          <w:lang w:bidi="ar-IQ"/>
        </w:rPr>
        <w:t>المبدأ السادس.. استقلال اعضاء موظفي الهيئة العليا للرقابة المالية (جهاز الرقابة المالية</w:t>
      </w:r>
      <w:r w:rsidRPr="00425C5C">
        <w:rPr>
          <w:rFonts w:asciiTheme="majorBidi" w:hAnsiTheme="majorBidi" w:cstheme="majorBidi" w:hint="cs"/>
          <w:sz w:val="28"/>
          <w:szCs w:val="28"/>
          <w:rtl/>
          <w:lang w:bidi="ar-IQ"/>
        </w:rPr>
        <w:t>). ان استقلال الهيئة العليا للرقابة المالية مرتبط باستقلال اعضائها، وان استقلال هؤلاء الاعضاء يجب ان يضمنه الدستور من حيث الاجراءات الخاصة باقالتهم وتعيينهم، وممارسة اختصاصهم دون التعرض الى اية ضغوط من الجهات الخاضعة للرقابة.</w:t>
      </w:r>
    </w:p>
    <w:p w:rsidR="007E61A2" w:rsidRPr="00A57C50" w:rsidRDefault="006A59EB" w:rsidP="00FA5CA5">
      <w:pPr>
        <w:bidi/>
        <w:ind w:firstLine="90"/>
        <w:jc w:val="both"/>
        <w:rPr>
          <w:rFonts w:ascii="Arial Unicode MS" w:eastAsia="Arial Unicode MS" w:hAnsi="Arial Unicode MS" w:cs="Arial Unicode MS"/>
          <w:sz w:val="32"/>
          <w:szCs w:val="32"/>
          <w:rtl/>
          <w:lang w:bidi="ar-IQ"/>
        </w:rPr>
      </w:pPr>
      <w:r w:rsidRPr="00425C5C">
        <w:rPr>
          <w:rFonts w:asciiTheme="majorBidi" w:hAnsiTheme="majorBidi" w:cstheme="majorBidi" w:hint="cs"/>
          <w:b/>
          <w:bCs/>
          <w:i/>
          <w:iCs/>
          <w:sz w:val="28"/>
          <w:szCs w:val="28"/>
          <w:rtl/>
          <w:lang w:bidi="ar-IQ"/>
        </w:rPr>
        <w:t>المبدأ السابع.. الاستقلال المالي للهيئات العليا للرقابة المالية.</w:t>
      </w:r>
      <w:r w:rsidRPr="00425C5C">
        <w:rPr>
          <w:rFonts w:asciiTheme="majorBidi" w:hAnsiTheme="majorBidi" w:cstheme="majorBidi" w:hint="cs"/>
          <w:sz w:val="28"/>
          <w:szCs w:val="28"/>
          <w:rtl/>
          <w:lang w:bidi="ar-IQ"/>
        </w:rPr>
        <w:t xml:space="preserve"> </w:t>
      </w:r>
      <w:r w:rsidR="00CF7861" w:rsidRPr="00425C5C">
        <w:rPr>
          <w:rFonts w:asciiTheme="majorBidi" w:hAnsiTheme="majorBidi" w:cstheme="majorBidi" w:hint="cs"/>
          <w:sz w:val="28"/>
          <w:szCs w:val="28"/>
          <w:rtl/>
          <w:lang w:bidi="ar-IQ"/>
        </w:rPr>
        <w:t>ويتضمن هذا المبدأ الاستقلال من حيث وضع الموازنة التقديرية للجهاز وصلاحيتها لاستخدام الاعتمادات المخصصة لها.</w:t>
      </w:r>
    </w:p>
    <w:p w:rsidR="00D67586" w:rsidRPr="00A57C50" w:rsidRDefault="00D67586" w:rsidP="00D67586">
      <w:pPr>
        <w:bidi/>
        <w:ind w:firstLine="90"/>
        <w:jc w:val="both"/>
        <w:rPr>
          <w:rFonts w:ascii="Arial Unicode MS" w:eastAsia="Arial Unicode MS" w:hAnsi="Arial Unicode MS" w:cs="Arial Unicode MS"/>
          <w:sz w:val="36"/>
          <w:szCs w:val="36"/>
          <w:u w:val="single"/>
          <w:rtl/>
          <w:lang w:bidi="ar-IQ"/>
        </w:rPr>
      </w:pPr>
      <w:r w:rsidRPr="00A57C50">
        <w:rPr>
          <w:rFonts w:ascii="Arial Unicode MS" w:eastAsia="Arial Unicode MS" w:hAnsi="Arial Unicode MS" w:cs="Arial Unicode MS"/>
          <w:sz w:val="36"/>
          <w:szCs w:val="36"/>
          <w:u w:val="single"/>
          <w:rtl/>
          <w:lang w:bidi="ar-IQ"/>
        </w:rPr>
        <w:t>المجموعة الثالثة: العلاقة بين الس</w:t>
      </w:r>
      <w:r w:rsidR="00921487">
        <w:rPr>
          <w:rFonts w:ascii="Arial Unicode MS" w:eastAsia="Arial Unicode MS" w:hAnsi="Arial Unicode MS" w:cs="Arial Unicode MS"/>
          <w:sz w:val="36"/>
          <w:szCs w:val="36"/>
          <w:u w:val="single"/>
          <w:rtl/>
          <w:lang w:bidi="ar-IQ"/>
        </w:rPr>
        <w:t>لطة التشريعية والسلطة التنفيذية</w:t>
      </w:r>
    </w:p>
    <w:p w:rsidR="00DD6F32" w:rsidRPr="00425C5C" w:rsidRDefault="00525EF9" w:rsidP="00725754">
      <w:pPr>
        <w:bidi/>
        <w:ind w:firstLine="90"/>
        <w:jc w:val="both"/>
        <w:rPr>
          <w:rFonts w:asciiTheme="majorBidi" w:hAnsiTheme="majorBidi" w:cstheme="majorBidi"/>
          <w:sz w:val="28"/>
          <w:szCs w:val="28"/>
          <w:rtl/>
          <w:lang w:bidi="ar-IQ"/>
        </w:rPr>
      </w:pPr>
      <w:r w:rsidRPr="00425C5C">
        <w:rPr>
          <w:rFonts w:asciiTheme="majorBidi" w:hAnsiTheme="majorBidi" w:cstheme="majorBidi" w:hint="cs"/>
          <w:b/>
          <w:bCs/>
          <w:i/>
          <w:iCs/>
          <w:sz w:val="28"/>
          <w:szCs w:val="28"/>
          <w:rtl/>
          <w:lang w:bidi="ar-IQ"/>
        </w:rPr>
        <w:t>المبدأ الثامنة.. العلاقة بالسلطة التشريعية</w:t>
      </w:r>
      <w:r w:rsidR="0054335E" w:rsidRPr="00425C5C">
        <w:rPr>
          <w:rFonts w:asciiTheme="majorBidi" w:hAnsiTheme="majorBidi" w:cstheme="majorBidi" w:hint="cs"/>
          <w:b/>
          <w:bCs/>
          <w:i/>
          <w:iCs/>
          <w:sz w:val="28"/>
          <w:szCs w:val="28"/>
          <w:rtl/>
          <w:lang w:bidi="ar-IQ"/>
        </w:rPr>
        <w:t xml:space="preserve">. </w:t>
      </w:r>
      <w:r w:rsidR="006617EF" w:rsidRPr="00425C5C">
        <w:rPr>
          <w:rFonts w:asciiTheme="majorBidi" w:hAnsiTheme="majorBidi" w:cstheme="majorBidi" w:hint="cs"/>
          <w:sz w:val="28"/>
          <w:szCs w:val="28"/>
          <w:rtl/>
          <w:lang w:bidi="ar-IQ"/>
        </w:rPr>
        <w:t xml:space="preserve">ويقصد بذلك ان يتمتع جهاز الرقابة المالية بالاستقلالية عند تنفيذ اعمالها من حيث الوسائل والاساليب التي يتبعها، عن السلطة التشريعية بالرغم من انه مرتبط وينوب عنها في القيام باعمال الرقابة. </w:t>
      </w:r>
    </w:p>
    <w:p w:rsidR="00DD6F32" w:rsidRPr="00425C5C" w:rsidRDefault="001F10C5" w:rsidP="006A4A13">
      <w:pPr>
        <w:bidi/>
        <w:ind w:firstLine="90"/>
        <w:jc w:val="both"/>
        <w:rPr>
          <w:rFonts w:asciiTheme="majorBidi" w:hAnsiTheme="majorBidi" w:cstheme="majorBidi"/>
          <w:sz w:val="28"/>
          <w:szCs w:val="28"/>
          <w:rtl/>
          <w:lang w:bidi="ar-IQ"/>
        </w:rPr>
      </w:pPr>
      <w:r w:rsidRPr="00CA1A16">
        <w:rPr>
          <w:rFonts w:asciiTheme="majorBidi" w:hAnsiTheme="majorBidi" w:cstheme="majorBidi" w:hint="cs"/>
          <w:b/>
          <w:bCs/>
          <w:i/>
          <w:iCs/>
          <w:sz w:val="28"/>
          <w:szCs w:val="28"/>
          <w:rtl/>
          <w:lang w:bidi="ar-IQ"/>
        </w:rPr>
        <w:t xml:space="preserve">المبدأ السابع.. العلاقة بالسلطة التنفيذية. </w:t>
      </w:r>
      <w:r w:rsidR="00000443" w:rsidRPr="00425C5C">
        <w:rPr>
          <w:rFonts w:asciiTheme="majorBidi" w:hAnsiTheme="majorBidi" w:cstheme="majorBidi" w:hint="cs"/>
          <w:sz w:val="28"/>
          <w:szCs w:val="28"/>
          <w:rtl/>
          <w:lang w:bidi="ar-IQ"/>
        </w:rPr>
        <w:t>ان الهيئات العليا للرقابة المالية تراقب وتدقق اوجه النشاط للسلطة التنفيذية. إذ تتحمل السلطة التنفيذية المسؤولية كاملة عن اعمالها، وعن اهمالها في القيام بتلك الاعمال.</w:t>
      </w:r>
    </w:p>
    <w:p w:rsidR="00D67586" w:rsidRPr="00A57C50" w:rsidRDefault="00D67586" w:rsidP="00D67586">
      <w:pPr>
        <w:bidi/>
        <w:ind w:firstLine="90"/>
        <w:jc w:val="both"/>
        <w:rPr>
          <w:rFonts w:ascii="Arial Unicode MS" w:eastAsia="Arial Unicode MS" w:hAnsi="Arial Unicode MS" w:cs="Arial Unicode MS"/>
          <w:sz w:val="36"/>
          <w:szCs w:val="36"/>
          <w:u w:val="single"/>
          <w:rtl/>
          <w:lang w:bidi="ar-IQ"/>
        </w:rPr>
      </w:pPr>
      <w:r w:rsidRPr="00A57C50">
        <w:rPr>
          <w:rFonts w:ascii="Arial Unicode MS" w:eastAsia="Arial Unicode MS" w:hAnsi="Arial Unicode MS" w:cs="Arial Unicode MS"/>
          <w:sz w:val="36"/>
          <w:szCs w:val="36"/>
          <w:u w:val="single"/>
          <w:rtl/>
          <w:lang w:bidi="ar-IQ"/>
        </w:rPr>
        <w:t>المجموعة الرابعة: سلطات ا</w:t>
      </w:r>
      <w:r w:rsidR="00921487">
        <w:rPr>
          <w:rFonts w:ascii="Arial Unicode MS" w:eastAsia="Arial Unicode MS" w:hAnsi="Arial Unicode MS" w:cs="Arial Unicode MS"/>
          <w:sz w:val="36"/>
          <w:szCs w:val="36"/>
          <w:u w:val="single"/>
          <w:rtl/>
          <w:lang w:bidi="ar-IQ"/>
        </w:rPr>
        <w:t>لهييئات العليا للرقابة المالية</w:t>
      </w:r>
    </w:p>
    <w:p w:rsidR="00456914" w:rsidRPr="00425C5C" w:rsidRDefault="00C5085F" w:rsidP="00D67586">
      <w:pPr>
        <w:bidi/>
        <w:ind w:firstLine="90"/>
        <w:jc w:val="both"/>
        <w:rPr>
          <w:rFonts w:asciiTheme="majorBidi" w:hAnsiTheme="majorBidi" w:cstheme="majorBidi"/>
          <w:sz w:val="28"/>
          <w:szCs w:val="28"/>
          <w:rtl/>
          <w:lang w:bidi="ar-IQ"/>
        </w:rPr>
      </w:pPr>
      <w:r w:rsidRPr="00425C5C">
        <w:rPr>
          <w:rFonts w:asciiTheme="majorBidi" w:hAnsiTheme="majorBidi" w:cstheme="majorBidi" w:hint="cs"/>
          <w:b/>
          <w:bCs/>
          <w:i/>
          <w:iCs/>
          <w:sz w:val="28"/>
          <w:szCs w:val="28"/>
          <w:rtl/>
          <w:lang w:bidi="ar-IQ"/>
        </w:rPr>
        <w:t>المبدأ العاشر.. سلطات التحقيق.</w:t>
      </w:r>
      <w:r w:rsidRPr="00425C5C">
        <w:rPr>
          <w:rFonts w:asciiTheme="majorBidi" w:hAnsiTheme="majorBidi" w:cstheme="majorBidi" w:hint="cs"/>
          <w:sz w:val="28"/>
          <w:szCs w:val="28"/>
          <w:rtl/>
          <w:lang w:bidi="ar-IQ"/>
        </w:rPr>
        <w:t xml:space="preserve"> للهيئات العليا للرقابة المالية الحق في الحصول على السجلات والوثائق المتعلقة بالدائرة محل التدقيق، وكذلك تحديد مكان تنفيذ الرقابة (هل في مقر الجهاز ام في مقر الجهة الخاضعة للرقابة)، تحديد المدى الزمني لتقديم المعلومات والسجلات.  </w:t>
      </w:r>
    </w:p>
    <w:p w:rsidR="00456914" w:rsidRPr="00425C5C" w:rsidRDefault="003451F3" w:rsidP="00712B29">
      <w:pPr>
        <w:bidi/>
        <w:ind w:firstLine="90"/>
        <w:jc w:val="both"/>
        <w:rPr>
          <w:rFonts w:asciiTheme="majorBidi" w:hAnsiTheme="majorBidi" w:cstheme="majorBidi"/>
          <w:sz w:val="28"/>
          <w:szCs w:val="28"/>
          <w:rtl/>
          <w:lang w:bidi="ar-IQ"/>
        </w:rPr>
      </w:pPr>
      <w:r w:rsidRPr="00425C5C">
        <w:rPr>
          <w:rFonts w:asciiTheme="majorBidi" w:hAnsiTheme="majorBidi" w:cstheme="majorBidi" w:hint="cs"/>
          <w:b/>
          <w:bCs/>
          <w:i/>
          <w:iCs/>
          <w:sz w:val="28"/>
          <w:szCs w:val="28"/>
          <w:rtl/>
          <w:lang w:bidi="ar-IQ"/>
        </w:rPr>
        <w:lastRenderedPageBreak/>
        <w:t>المبدأ الحادي عشر.. تنفيذ ملاحظات الهيئة العليا للرقابة المالية.</w:t>
      </w:r>
      <w:r w:rsidRPr="00425C5C">
        <w:rPr>
          <w:rFonts w:asciiTheme="majorBidi" w:hAnsiTheme="majorBidi" w:cstheme="majorBidi" w:hint="cs"/>
          <w:sz w:val="28"/>
          <w:szCs w:val="28"/>
          <w:rtl/>
          <w:lang w:bidi="ar-IQ"/>
        </w:rPr>
        <w:t xml:space="preserve"> على الجهة الخاضعة للرقابة (الدائرة محل التدقيق) ان تعلق على ملاحظات جهاز الرقابة المالية ضمن الفترة الزمنية المحددة بالقانون، وان تشير الى الاجراءات المنفذة من قبلها حول تلك الملاحظات. </w:t>
      </w:r>
    </w:p>
    <w:p w:rsidR="00712B29" w:rsidRPr="00425C5C" w:rsidRDefault="00712B29" w:rsidP="00712B29">
      <w:pPr>
        <w:bidi/>
        <w:ind w:firstLine="90"/>
        <w:jc w:val="both"/>
        <w:rPr>
          <w:rFonts w:asciiTheme="majorBidi" w:hAnsiTheme="majorBidi" w:cstheme="majorBidi"/>
          <w:sz w:val="28"/>
          <w:szCs w:val="28"/>
          <w:rtl/>
          <w:lang w:bidi="ar-IQ"/>
        </w:rPr>
      </w:pPr>
      <w:r w:rsidRPr="00425C5C">
        <w:rPr>
          <w:rFonts w:asciiTheme="majorBidi" w:hAnsiTheme="majorBidi" w:cstheme="majorBidi" w:hint="cs"/>
          <w:b/>
          <w:bCs/>
          <w:i/>
          <w:iCs/>
          <w:sz w:val="28"/>
          <w:szCs w:val="28"/>
          <w:rtl/>
          <w:lang w:bidi="ar-IQ"/>
        </w:rPr>
        <w:t>المبدأ الثاني عشر.. اراء الخبراء وسلطات المعاونة الاخرى.</w:t>
      </w:r>
      <w:r w:rsidR="00346816" w:rsidRPr="00425C5C">
        <w:rPr>
          <w:rFonts w:asciiTheme="majorBidi" w:hAnsiTheme="majorBidi" w:cstheme="majorBidi" w:hint="cs"/>
          <w:sz w:val="28"/>
          <w:szCs w:val="28"/>
          <w:rtl/>
          <w:lang w:bidi="ar-IQ"/>
        </w:rPr>
        <w:t xml:space="preserve"> يمكن لجهاز الرقابة المالية تقديم الاستشارات والاراء التي تتعلق بجوانب مختلفة من اعمال الجهات الخاضعة للرقابة </w:t>
      </w:r>
      <w:r w:rsidRPr="00425C5C">
        <w:rPr>
          <w:rFonts w:asciiTheme="majorBidi" w:hAnsiTheme="majorBidi" w:cstheme="majorBidi" w:hint="cs"/>
          <w:sz w:val="28"/>
          <w:szCs w:val="28"/>
          <w:rtl/>
          <w:lang w:bidi="ar-IQ"/>
        </w:rPr>
        <w:t xml:space="preserve"> </w:t>
      </w:r>
    </w:p>
    <w:p w:rsidR="00D67586" w:rsidRPr="00A57C50" w:rsidRDefault="00D67586" w:rsidP="00A57C50">
      <w:pPr>
        <w:bidi/>
        <w:ind w:left="2610" w:hanging="2610"/>
        <w:jc w:val="both"/>
        <w:rPr>
          <w:rFonts w:ascii="Arial Unicode MS" w:eastAsia="Arial Unicode MS" w:hAnsi="Arial Unicode MS" w:cs="Arial Unicode MS"/>
          <w:sz w:val="32"/>
          <w:szCs w:val="32"/>
          <w:u w:val="single"/>
          <w:rtl/>
          <w:lang w:bidi="ar-IQ"/>
        </w:rPr>
      </w:pPr>
      <w:r w:rsidRPr="00A57C50">
        <w:rPr>
          <w:rFonts w:ascii="Arial Unicode MS" w:eastAsia="Arial Unicode MS" w:hAnsi="Arial Unicode MS" w:cs="Arial Unicode MS"/>
          <w:sz w:val="32"/>
          <w:szCs w:val="32"/>
          <w:u w:val="single"/>
          <w:rtl/>
          <w:lang w:bidi="ar-IQ"/>
        </w:rPr>
        <w:t>المجموعة الخامسة: اساليب الرقابة المالية، وموظفي الجهاز ا</w:t>
      </w:r>
      <w:r w:rsidR="00921487">
        <w:rPr>
          <w:rFonts w:ascii="Arial Unicode MS" w:eastAsia="Arial Unicode MS" w:hAnsi="Arial Unicode MS" w:cs="Arial Unicode MS"/>
          <w:sz w:val="32"/>
          <w:szCs w:val="32"/>
          <w:u w:val="single"/>
          <w:rtl/>
          <w:lang w:bidi="ar-IQ"/>
        </w:rPr>
        <w:t>لرقابي، والتبادل الدولي للمعرفة</w:t>
      </w:r>
    </w:p>
    <w:p w:rsidR="00DA1B58" w:rsidRPr="00425C5C" w:rsidRDefault="00DA1B58" w:rsidP="0011685C">
      <w:pPr>
        <w:bidi/>
        <w:ind w:firstLine="90"/>
        <w:jc w:val="both"/>
        <w:rPr>
          <w:rFonts w:asciiTheme="majorBidi" w:hAnsiTheme="majorBidi" w:cstheme="majorBidi"/>
          <w:sz w:val="28"/>
          <w:szCs w:val="28"/>
          <w:rtl/>
          <w:lang w:bidi="ar-IQ"/>
        </w:rPr>
      </w:pPr>
      <w:r w:rsidRPr="00425C5C">
        <w:rPr>
          <w:rFonts w:asciiTheme="majorBidi" w:hAnsiTheme="majorBidi" w:cstheme="majorBidi" w:hint="cs"/>
          <w:b/>
          <w:bCs/>
          <w:i/>
          <w:iCs/>
          <w:sz w:val="28"/>
          <w:szCs w:val="28"/>
          <w:rtl/>
          <w:lang w:bidi="ar-IQ"/>
        </w:rPr>
        <w:t>المبدأ الثالث عشر.. اساليب الرقابة المالية واجراءاتها على اجهزة الرقابة المالية.</w:t>
      </w:r>
      <w:r w:rsidRPr="00425C5C">
        <w:rPr>
          <w:rFonts w:asciiTheme="majorBidi" w:hAnsiTheme="majorBidi" w:cstheme="majorBidi" w:hint="cs"/>
          <w:sz w:val="28"/>
          <w:szCs w:val="28"/>
          <w:rtl/>
          <w:lang w:bidi="ar-IQ"/>
        </w:rPr>
        <w:t xml:space="preserve"> </w:t>
      </w:r>
      <w:r w:rsidR="0011685C" w:rsidRPr="00425C5C">
        <w:rPr>
          <w:rFonts w:asciiTheme="majorBidi" w:hAnsiTheme="majorBidi" w:cstheme="majorBidi" w:hint="cs"/>
          <w:sz w:val="28"/>
          <w:szCs w:val="28"/>
          <w:rtl/>
          <w:lang w:bidi="ar-IQ"/>
        </w:rPr>
        <w:t xml:space="preserve">تنفذ اجهزة الرقابة مهامها التدقيقية وفقا لبرامج تضعها بنفسها، متضمنة حجم العينة المطلوبة واسلوب العينة، فضلا عن استخدام اساليب رقابية حديثة تواكب التطورات العلمية والتقنية. </w:t>
      </w:r>
    </w:p>
    <w:p w:rsidR="0019355C" w:rsidRPr="00425C5C" w:rsidRDefault="0019355C" w:rsidP="0019355C">
      <w:pPr>
        <w:bidi/>
        <w:ind w:firstLine="90"/>
        <w:jc w:val="both"/>
        <w:rPr>
          <w:rFonts w:asciiTheme="majorBidi" w:hAnsiTheme="majorBidi" w:cstheme="majorBidi"/>
          <w:sz w:val="28"/>
          <w:szCs w:val="28"/>
          <w:rtl/>
          <w:lang w:bidi="ar-IQ"/>
        </w:rPr>
      </w:pPr>
      <w:r w:rsidRPr="00425C5C">
        <w:rPr>
          <w:rFonts w:asciiTheme="majorBidi" w:hAnsiTheme="majorBidi" w:cstheme="majorBidi" w:hint="cs"/>
          <w:b/>
          <w:bCs/>
          <w:i/>
          <w:iCs/>
          <w:sz w:val="28"/>
          <w:szCs w:val="28"/>
          <w:rtl/>
          <w:lang w:bidi="ar-IQ"/>
        </w:rPr>
        <w:t>المبدأ الرابع عشر.. موظفي جهاز الرقابة المالية.</w:t>
      </w:r>
      <w:r w:rsidRPr="00425C5C">
        <w:rPr>
          <w:rFonts w:asciiTheme="majorBidi" w:hAnsiTheme="majorBidi" w:cstheme="majorBidi" w:hint="cs"/>
          <w:sz w:val="28"/>
          <w:szCs w:val="28"/>
          <w:rtl/>
          <w:lang w:bidi="ar-IQ"/>
        </w:rPr>
        <w:t xml:space="preserve"> </w:t>
      </w:r>
      <w:r w:rsidR="00BB40FE" w:rsidRPr="00425C5C">
        <w:rPr>
          <w:rFonts w:asciiTheme="majorBidi" w:hAnsiTheme="majorBidi" w:cstheme="majorBidi" w:hint="cs"/>
          <w:sz w:val="28"/>
          <w:szCs w:val="28"/>
          <w:rtl/>
          <w:lang w:bidi="ar-IQ"/>
        </w:rPr>
        <w:t>يجب ان يتوافر لدى جهاز الرقابة المالية الموظفين الاكفاء الذين لديهم المؤهلات والاستقامة والخبرات المناسبة، فضلا عن العمل على تنمية المهارات الوظيفية من خلال وسائل التدريب. ويجب ان تتناسب رواتبهم ومخصصاتهم مع متطلبات العمل الرقابي</w:t>
      </w:r>
      <w:r w:rsidR="004F4D5E" w:rsidRPr="00425C5C">
        <w:rPr>
          <w:rFonts w:asciiTheme="majorBidi" w:hAnsiTheme="majorBidi" w:cstheme="majorBidi" w:hint="cs"/>
          <w:sz w:val="28"/>
          <w:szCs w:val="28"/>
          <w:rtl/>
          <w:lang w:bidi="ar-IQ"/>
        </w:rPr>
        <w:t>.</w:t>
      </w:r>
      <w:r w:rsidR="00BB40FE" w:rsidRPr="00425C5C">
        <w:rPr>
          <w:rFonts w:asciiTheme="majorBidi" w:hAnsiTheme="majorBidi" w:cstheme="majorBidi" w:hint="cs"/>
          <w:sz w:val="28"/>
          <w:szCs w:val="28"/>
          <w:rtl/>
          <w:lang w:bidi="ar-IQ"/>
        </w:rPr>
        <w:t xml:space="preserve"> </w:t>
      </w:r>
    </w:p>
    <w:p w:rsidR="00C1352F" w:rsidRPr="00425C5C" w:rsidRDefault="00002D8A" w:rsidP="00425C5C">
      <w:pPr>
        <w:bidi/>
        <w:ind w:firstLine="90"/>
        <w:jc w:val="both"/>
        <w:rPr>
          <w:rFonts w:ascii="Arial Unicode MS" w:eastAsia="Arial Unicode MS" w:hAnsi="Arial Unicode MS" w:cs="Arial Unicode MS"/>
          <w:sz w:val="28"/>
          <w:szCs w:val="28"/>
          <w:u w:val="single"/>
          <w:rtl/>
          <w:lang w:bidi="ar-IQ"/>
        </w:rPr>
      </w:pPr>
      <w:r w:rsidRPr="00425C5C">
        <w:rPr>
          <w:rFonts w:asciiTheme="majorBidi" w:hAnsiTheme="majorBidi" w:cstheme="majorBidi" w:hint="cs"/>
          <w:b/>
          <w:bCs/>
          <w:i/>
          <w:iCs/>
          <w:sz w:val="28"/>
          <w:szCs w:val="28"/>
          <w:rtl/>
          <w:lang w:bidi="ar-IQ"/>
        </w:rPr>
        <w:t>المبدأ الخامس عشر.. التبادل الدولي للمعرفة.</w:t>
      </w:r>
      <w:r w:rsidRPr="00425C5C">
        <w:rPr>
          <w:rFonts w:asciiTheme="majorBidi" w:hAnsiTheme="majorBidi" w:cstheme="majorBidi" w:hint="cs"/>
          <w:sz w:val="28"/>
          <w:szCs w:val="28"/>
          <w:rtl/>
          <w:lang w:bidi="ar-IQ"/>
        </w:rPr>
        <w:t xml:space="preserve"> ينبغي تبادل الافكار والخبرات مع المنظمات الدولية لاجهزة الرقابة المالية، وذلك من خلال المؤتمرات والحلقات الدراسية، والاطلاع على الاصدارات العلمية والمهنية في مجال التدقيق والرقابة. </w:t>
      </w:r>
    </w:p>
    <w:p w:rsidR="00D67586" w:rsidRPr="004B0F8F" w:rsidRDefault="00921487" w:rsidP="00DA1B58">
      <w:pPr>
        <w:bidi/>
        <w:ind w:firstLine="90"/>
        <w:jc w:val="both"/>
        <w:rPr>
          <w:rFonts w:ascii="Arial Unicode MS" w:eastAsia="Arial Unicode MS" w:hAnsi="Arial Unicode MS" w:cs="Arial Unicode MS"/>
          <w:sz w:val="36"/>
          <w:szCs w:val="36"/>
          <w:u w:val="single"/>
          <w:rtl/>
          <w:lang w:bidi="ar-IQ"/>
        </w:rPr>
      </w:pPr>
      <w:r>
        <w:rPr>
          <w:rFonts w:ascii="Arial Unicode MS" w:eastAsia="Arial Unicode MS" w:hAnsi="Arial Unicode MS" w:cs="Arial Unicode MS"/>
          <w:sz w:val="36"/>
          <w:szCs w:val="36"/>
          <w:u w:val="single"/>
          <w:rtl/>
          <w:lang w:bidi="ar-IQ"/>
        </w:rPr>
        <w:t>المجموعة السادسة: التقارير</w:t>
      </w:r>
    </w:p>
    <w:p w:rsidR="00C1352F" w:rsidRPr="00425C5C" w:rsidRDefault="00C1352F" w:rsidP="00884878">
      <w:pPr>
        <w:bidi/>
        <w:ind w:firstLine="90"/>
        <w:jc w:val="both"/>
        <w:rPr>
          <w:rFonts w:asciiTheme="majorBidi" w:hAnsiTheme="majorBidi" w:cstheme="majorBidi"/>
          <w:sz w:val="28"/>
          <w:szCs w:val="28"/>
          <w:rtl/>
          <w:lang w:bidi="ar-IQ"/>
        </w:rPr>
      </w:pPr>
      <w:r w:rsidRPr="00425C5C">
        <w:rPr>
          <w:rFonts w:asciiTheme="majorBidi" w:hAnsiTheme="majorBidi" w:cstheme="majorBidi" w:hint="cs"/>
          <w:b/>
          <w:bCs/>
          <w:i/>
          <w:iCs/>
          <w:sz w:val="28"/>
          <w:szCs w:val="28"/>
          <w:rtl/>
          <w:lang w:bidi="ar-IQ"/>
        </w:rPr>
        <w:t>المبدأ السادس عشر.. تقديم التقارير الى السلطة التشريعية والجمهور.</w:t>
      </w:r>
      <w:r w:rsidR="005C6BA5" w:rsidRPr="00425C5C">
        <w:rPr>
          <w:rFonts w:asciiTheme="majorBidi" w:hAnsiTheme="majorBidi" w:cstheme="majorBidi" w:hint="cs"/>
          <w:b/>
          <w:bCs/>
          <w:i/>
          <w:iCs/>
          <w:sz w:val="28"/>
          <w:szCs w:val="28"/>
          <w:rtl/>
          <w:lang w:bidi="ar-IQ"/>
        </w:rPr>
        <w:t xml:space="preserve"> </w:t>
      </w:r>
      <w:r w:rsidR="005C6BA5" w:rsidRPr="00425C5C">
        <w:rPr>
          <w:rFonts w:asciiTheme="majorBidi" w:hAnsiTheme="majorBidi" w:cstheme="majorBidi" w:hint="cs"/>
          <w:sz w:val="28"/>
          <w:szCs w:val="28"/>
          <w:rtl/>
          <w:lang w:bidi="ar-IQ"/>
        </w:rPr>
        <w:t xml:space="preserve">تقدم اجهزة الرقابة المالية تقارير سنوية الى السلطة التشريعية تضمنها ملاحظات، وينبغي ان تنشر هذه التقارير من اجل توفير مناخ اكثر ملاءمة لتنفيذ الملاحظات التي صاغها جهز الرقابة المالية.  </w:t>
      </w:r>
    </w:p>
    <w:p w:rsidR="00C1352F" w:rsidRPr="00425C5C" w:rsidRDefault="00E95292" w:rsidP="0090544B">
      <w:pPr>
        <w:bidi/>
        <w:ind w:firstLine="90"/>
        <w:jc w:val="both"/>
        <w:rPr>
          <w:rFonts w:asciiTheme="majorBidi" w:hAnsiTheme="majorBidi" w:cstheme="majorBidi"/>
          <w:sz w:val="28"/>
          <w:szCs w:val="28"/>
          <w:rtl/>
          <w:lang w:bidi="ar-IQ"/>
        </w:rPr>
      </w:pPr>
      <w:r w:rsidRPr="00985BA7">
        <w:rPr>
          <w:rFonts w:asciiTheme="majorBidi" w:hAnsiTheme="majorBidi" w:cstheme="majorBidi" w:hint="cs"/>
          <w:b/>
          <w:bCs/>
          <w:i/>
          <w:iCs/>
          <w:sz w:val="28"/>
          <w:szCs w:val="28"/>
          <w:rtl/>
          <w:lang w:bidi="ar-IQ"/>
        </w:rPr>
        <w:t>المبدأ السابع عشر.. اسلوب التقارير</w:t>
      </w:r>
      <w:r w:rsidRPr="00425C5C">
        <w:rPr>
          <w:rFonts w:asciiTheme="majorBidi" w:hAnsiTheme="majorBidi" w:cstheme="majorBidi" w:hint="cs"/>
          <w:sz w:val="28"/>
          <w:szCs w:val="28"/>
          <w:rtl/>
          <w:lang w:bidi="ar-IQ"/>
        </w:rPr>
        <w:t>. ينبغي ان تطرح التقارير المقدمة من قبل اجهزة الرقابة المالية الوقائع باسلوب موضوعي وواضح، وان تكون معالجتها محصورة في نطاق القضايا الجوهرية العامة، فضلا عن الصياغة المفهومة والدقيقة.</w:t>
      </w:r>
    </w:p>
    <w:p w:rsidR="00D67586" w:rsidRPr="00FA5CA5" w:rsidRDefault="00D67586" w:rsidP="00C1352F">
      <w:pPr>
        <w:bidi/>
        <w:ind w:firstLine="90"/>
        <w:jc w:val="both"/>
        <w:rPr>
          <w:rFonts w:ascii="Arial Unicode MS" w:eastAsia="Arial Unicode MS" w:hAnsi="Arial Unicode MS" w:cs="Arial Unicode MS"/>
          <w:sz w:val="36"/>
          <w:szCs w:val="36"/>
          <w:u w:val="single"/>
          <w:rtl/>
          <w:lang w:bidi="ar-IQ"/>
        </w:rPr>
      </w:pPr>
      <w:r w:rsidRPr="00FA5CA5">
        <w:rPr>
          <w:rFonts w:ascii="Arial Unicode MS" w:eastAsia="Arial Unicode MS" w:hAnsi="Arial Unicode MS" w:cs="Arial Unicode MS"/>
          <w:sz w:val="36"/>
          <w:szCs w:val="36"/>
          <w:u w:val="single"/>
          <w:rtl/>
          <w:lang w:bidi="ar-IQ"/>
        </w:rPr>
        <w:t>المجموعة السابعة: الاختصاصات الرقابيةل</w:t>
      </w:r>
      <w:r w:rsidR="00921487">
        <w:rPr>
          <w:rFonts w:ascii="Arial Unicode MS" w:eastAsia="Arial Unicode MS" w:hAnsi="Arial Unicode MS" w:cs="Arial Unicode MS"/>
          <w:sz w:val="36"/>
          <w:szCs w:val="36"/>
          <w:u w:val="single"/>
          <w:rtl/>
          <w:lang w:bidi="ar-IQ"/>
        </w:rPr>
        <w:t>لهيئات العليا للرقابة المالية</w:t>
      </w:r>
    </w:p>
    <w:p w:rsidR="00A6251E" w:rsidRDefault="00B42866" w:rsidP="00BA4A7A">
      <w:pPr>
        <w:bidi/>
        <w:ind w:firstLine="90"/>
        <w:jc w:val="both"/>
        <w:rPr>
          <w:rFonts w:asciiTheme="majorBidi" w:hAnsiTheme="majorBidi" w:cstheme="majorBidi"/>
          <w:sz w:val="28"/>
          <w:szCs w:val="28"/>
          <w:rtl/>
          <w:lang w:bidi="ar-IQ"/>
        </w:rPr>
      </w:pPr>
      <w:r w:rsidRPr="00425C5C">
        <w:rPr>
          <w:rFonts w:asciiTheme="majorBidi" w:hAnsiTheme="majorBidi" w:cstheme="majorBidi" w:hint="cs"/>
          <w:b/>
          <w:bCs/>
          <w:i/>
          <w:iCs/>
          <w:sz w:val="28"/>
          <w:szCs w:val="28"/>
          <w:rtl/>
          <w:lang w:bidi="ar-IQ"/>
        </w:rPr>
        <w:t>المبدأ الثامن عشر.. الاساس الدستوري للاختصاصات الرقابية، مراقبة الادارة المالية للدولة.</w:t>
      </w:r>
      <w:r w:rsidR="00BA4A7A" w:rsidRPr="00425C5C">
        <w:rPr>
          <w:rFonts w:asciiTheme="majorBidi" w:hAnsiTheme="majorBidi" w:cstheme="majorBidi" w:hint="cs"/>
          <w:sz w:val="28"/>
          <w:szCs w:val="28"/>
          <w:rtl/>
          <w:lang w:bidi="ar-IQ"/>
        </w:rPr>
        <w:t xml:space="preserve"> </w:t>
      </w:r>
      <w:r w:rsidR="00A6251E" w:rsidRPr="00425C5C">
        <w:rPr>
          <w:rFonts w:asciiTheme="majorBidi" w:hAnsiTheme="majorBidi" w:cstheme="majorBidi" w:hint="cs"/>
          <w:sz w:val="28"/>
          <w:szCs w:val="28"/>
          <w:rtl/>
          <w:lang w:bidi="ar-IQ"/>
        </w:rPr>
        <w:t xml:space="preserve">ان الاختصاصات الرقابية لاجهزة الرقابة المالية يجب ان ينص عليه بالدستور، اما الاختصاصات التفصيلية فيمكن ان ينص عليها القانون وان وضع هذه القواعد التفصيلية تعتمد على متطلبات كل بلد، وان الادارة المالية العامة تخضع بالكامل لرقابة اجهزة الرقابة المالية.  </w:t>
      </w:r>
    </w:p>
    <w:p w:rsidR="00F5329D" w:rsidRPr="00425C5C" w:rsidRDefault="00F5329D" w:rsidP="00F5329D">
      <w:pPr>
        <w:bidi/>
        <w:ind w:firstLine="90"/>
        <w:jc w:val="both"/>
        <w:rPr>
          <w:rFonts w:asciiTheme="majorBidi" w:hAnsiTheme="majorBidi" w:cstheme="majorBidi"/>
          <w:sz w:val="28"/>
          <w:szCs w:val="28"/>
          <w:rtl/>
          <w:lang w:bidi="ar-IQ"/>
        </w:rPr>
      </w:pPr>
    </w:p>
    <w:p w:rsidR="00EB5A47" w:rsidRPr="00425C5C" w:rsidRDefault="00EB5A47" w:rsidP="00EB5A47">
      <w:pPr>
        <w:bidi/>
        <w:ind w:firstLine="90"/>
        <w:jc w:val="both"/>
        <w:rPr>
          <w:rFonts w:asciiTheme="majorBidi" w:hAnsiTheme="majorBidi" w:cstheme="majorBidi"/>
          <w:sz w:val="28"/>
          <w:szCs w:val="28"/>
          <w:rtl/>
          <w:lang w:bidi="ar-IQ"/>
        </w:rPr>
      </w:pPr>
      <w:r w:rsidRPr="00425C5C">
        <w:rPr>
          <w:rFonts w:asciiTheme="majorBidi" w:hAnsiTheme="majorBidi" w:cstheme="majorBidi" w:hint="cs"/>
          <w:b/>
          <w:bCs/>
          <w:i/>
          <w:iCs/>
          <w:sz w:val="28"/>
          <w:szCs w:val="28"/>
          <w:rtl/>
          <w:lang w:bidi="ar-IQ"/>
        </w:rPr>
        <w:t>المبدأ التاسع عشر.. مراقبة السلطات العامة والهيئات الاخرى في الخارج.</w:t>
      </w:r>
      <w:r w:rsidRPr="00425C5C">
        <w:rPr>
          <w:rFonts w:asciiTheme="majorBidi" w:hAnsiTheme="majorBidi" w:cstheme="majorBidi" w:hint="cs"/>
          <w:sz w:val="28"/>
          <w:szCs w:val="28"/>
          <w:rtl/>
          <w:lang w:bidi="ar-IQ"/>
        </w:rPr>
        <w:t xml:space="preserve"> ان السلطات العامة والهيئات الاخرى التي تعمل في الخارج يجب ان تخضع لرقابة الهيئة العليا للرقابة المالية.</w:t>
      </w:r>
    </w:p>
    <w:p w:rsidR="00C96675" w:rsidRPr="00425C5C" w:rsidRDefault="00C96675" w:rsidP="00C96675">
      <w:pPr>
        <w:bidi/>
        <w:ind w:firstLine="90"/>
        <w:jc w:val="both"/>
        <w:rPr>
          <w:rFonts w:asciiTheme="majorBidi" w:hAnsiTheme="majorBidi" w:cstheme="majorBidi"/>
          <w:sz w:val="28"/>
          <w:szCs w:val="28"/>
          <w:rtl/>
          <w:lang w:bidi="ar-IQ"/>
        </w:rPr>
      </w:pPr>
      <w:r w:rsidRPr="00425C5C">
        <w:rPr>
          <w:rFonts w:asciiTheme="majorBidi" w:hAnsiTheme="majorBidi" w:cstheme="majorBidi" w:hint="cs"/>
          <w:b/>
          <w:bCs/>
          <w:i/>
          <w:iCs/>
          <w:sz w:val="28"/>
          <w:szCs w:val="28"/>
          <w:rtl/>
          <w:lang w:bidi="ar-IQ"/>
        </w:rPr>
        <w:t>المبدأ العشرون.. مراقب الضرائب.</w:t>
      </w:r>
      <w:r w:rsidRPr="00425C5C">
        <w:rPr>
          <w:rFonts w:asciiTheme="majorBidi" w:hAnsiTheme="majorBidi" w:cstheme="majorBidi" w:hint="cs"/>
          <w:sz w:val="28"/>
          <w:szCs w:val="28"/>
          <w:rtl/>
          <w:lang w:bidi="ar-IQ"/>
        </w:rPr>
        <w:t xml:space="preserve"> يجب ان تخول اجهزة الرقابة المالية سلطة الرقابة تحصيل الضرائب </w:t>
      </w:r>
      <w:r w:rsidR="00A079C8" w:rsidRPr="00425C5C">
        <w:rPr>
          <w:rFonts w:asciiTheme="majorBidi" w:hAnsiTheme="majorBidi" w:cstheme="majorBidi" w:hint="cs"/>
          <w:sz w:val="28"/>
          <w:szCs w:val="28"/>
          <w:rtl/>
          <w:lang w:bidi="ar-IQ"/>
        </w:rPr>
        <w:t>بالشكل الذي يمكنها من القيام بتدقيق الاضابير الضريبية للاشخاص، وان الرقابة على الضرائب يمكن ان تكون رقابة المشروعية بالدرجة الاولى ولكن هذا لا يمنع من ممارسة الرقابة الاخرى كرقابة الاداء</w:t>
      </w:r>
      <w:r w:rsidR="001C700A" w:rsidRPr="00425C5C">
        <w:rPr>
          <w:rFonts w:asciiTheme="majorBidi" w:hAnsiTheme="majorBidi" w:cstheme="majorBidi" w:hint="cs"/>
          <w:sz w:val="28"/>
          <w:szCs w:val="28"/>
          <w:rtl/>
          <w:lang w:bidi="ar-IQ"/>
        </w:rPr>
        <w:t>.</w:t>
      </w:r>
      <w:r w:rsidR="00A079C8" w:rsidRPr="00425C5C">
        <w:rPr>
          <w:rFonts w:asciiTheme="majorBidi" w:hAnsiTheme="majorBidi" w:cstheme="majorBidi" w:hint="cs"/>
          <w:sz w:val="28"/>
          <w:szCs w:val="28"/>
          <w:rtl/>
          <w:lang w:bidi="ar-IQ"/>
        </w:rPr>
        <w:t xml:space="preserve"> </w:t>
      </w:r>
    </w:p>
    <w:p w:rsidR="0098569C" w:rsidRPr="00425C5C" w:rsidRDefault="00956809" w:rsidP="0098569C">
      <w:pPr>
        <w:bidi/>
        <w:ind w:firstLine="90"/>
        <w:jc w:val="both"/>
        <w:rPr>
          <w:rFonts w:asciiTheme="majorBidi" w:hAnsiTheme="majorBidi" w:cstheme="majorBidi"/>
          <w:sz w:val="28"/>
          <w:szCs w:val="28"/>
          <w:rtl/>
          <w:lang w:bidi="ar-IQ"/>
        </w:rPr>
      </w:pPr>
      <w:r w:rsidRPr="00425C5C">
        <w:rPr>
          <w:rFonts w:asciiTheme="majorBidi" w:hAnsiTheme="majorBidi" w:cstheme="majorBidi" w:hint="cs"/>
          <w:b/>
          <w:bCs/>
          <w:i/>
          <w:iCs/>
          <w:sz w:val="28"/>
          <w:szCs w:val="28"/>
          <w:rtl/>
          <w:lang w:bidi="ar-IQ"/>
        </w:rPr>
        <w:t>المبدأ الحادي والعشرون.. العقود العامة وعقود الاشغال العامة (عقود المقاولات)</w:t>
      </w:r>
      <w:r w:rsidR="00CF2D0F" w:rsidRPr="00425C5C">
        <w:rPr>
          <w:rFonts w:asciiTheme="majorBidi" w:hAnsiTheme="majorBidi" w:cstheme="majorBidi" w:hint="cs"/>
          <w:b/>
          <w:bCs/>
          <w:i/>
          <w:iCs/>
          <w:sz w:val="28"/>
          <w:szCs w:val="28"/>
          <w:rtl/>
          <w:lang w:bidi="ar-IQ"/>
        </w:rPr>
        <w:t>.</w:t>
      </w:r>
      <w:r w:rsidR="00CF2D0F" w:rsidRPr="00425C5C">
        <w:rPr>
          <w:rFonts w:asciiTheme="majorBidi" w:hAnsiTheme="majorBidi" w:cstheme="majorBidi" w:hint="cs"/>
          <w:sz w:val="28"/>
          <w:szCs w:val="28"/>
          <w:rtl/>
          <w:lang w:bidi="ar-IQ"/>
        </w:rPr>
        <w:t xml:space="preserve"> </w:t>
      </w:r>
      <w:r w:rsidR="004E4C1D" w:rsidRPr="00425C5C">
        <w:rPr>
          <w:rFonts w:asciiTheme="majorBidi" w:hAnsiTheme="majorBidi" w:cstheme="majorBidi" w:hint="cs"/>
          <w:sz w:val="28"/>
          <w:szCs w:val="28"/>
          <w:rtl/>
          <w:lang w:bidi="ar-IQ"/>
        </w:rPr>
        <w:t>تتم مراقبة العقود الخاصة بالمقاولات بسبب ضخامة الاموال التي تستخدم. وتتضمن الفقرات المراقب عنها تقديم العطاءات، اسلوب التنفيذ يكون وفقا للمعايير الملاءمة، التحقق من مشروعية العمليات، التاكد من ان الجودة المنفذة بها تلك العقود.</w:t>
      </w:r>
    </w:p>
    <w:p w:rsidR="003C53B4" w:rsidRPr="00425C5C" w:rsidRDefault="0098569C" w:rsidP="00B811A9">
      <w:pPr>
        <w:bidi/>
        <w:ind w:firstLine="90"/>
        <w:jc w:val="both"/>
        <w:rPr>
          <w:rFonts w:asciiTheme="majorBidi" w:hAnsiTheme="majorBidi" w:cstheme="majorBidi"/>
          <w:sz w:val="28"/>
          <w:szCs w:val="28"/>
          <w:rtl/>
          <w:lang w:bidi="ar-IQ"/>
        </w:rPr>
      </w:pPr>
      <w:r w:rsidRPr="00425C5C">
        <w:rPr>
          <w:rFonts w:asciiTheme="majorBidi" w:hAnsiTheme="majorBidi" w:cstheme="majorBidi" w:hint="cs"/>
          <w:b/>
          <w:bCs/>
          <w:i/>
          <w:iCs/>
          <w:sz w:val="28"/>
          <w:szCs w:val="28"/>
          <w:rtl/>
          <w:lang w:bidi="ar-IQ"/>
        </w:rPr>
        <w:t>المبدأ الثاني والعشرون.. مراقبة تسهيلات التزود بالمعلومات الاليا (مراقبة مراكز</w:t>
      </w:r>
      <w:r w:rsidR="00B811A9" w:rsidRPr="00425C5C">
        <w:rPr>
          <w:rFonts w:asciiTheme="majorBidi" w:hAnsiTheme="majorBidi" w:cstheme="majorBidi" w:hint="cs"/>
          <w:b/>
          <w:bCs/>
          <w:i/>
          <w:iCs/>
          <w:sz w:val="28"/>
          <w:szCs w:val="28"/>
          <w:rtl/>
          <w:lang w:bidi="ar-IQ"/>
        </w:rPr>
        <w:t xml:space="preserve"> تقنية المعلومات</w:t>
      </w:r>
      <w:r w:rsidRPr="00425C5C">
        <w:rPr>
          <w:rFonts w:asciiTheme="majorBidi" w:hAnsiTheme="majorBidi" w:cstheme="majorBidi" w:hint="cs"/>
          <w:b/>
          <w:bCs/>
          <w:i/>
          <w:iCs/>
          <w:sz w:val="28"/>
          <w:szCs w:val="28"/>
          <w:rtl/>
          <w:lang w:bidi="ar-IQ"/>
        </w:rPr>
        <w:t>)</w:t>
      </w:r>
      <w:r w:rsidR="00B811A9" w:rsidRPr="00425C5C">
        <w:rPr>
          <w:rFonts w:asciiTheme="majorBidi" w:hAnsiTheme="majorBidi" w:cstheme="majorBidi" w:hint="cs"/>
          <w:b/>
          <w:bCs/>
          <w:i/>
          <w:iCs/>
          <w:sz w:val="28"/>
          <w:szCs w:val="28"/>
          <w:rtl/>
          <w:lang w:bidi="ar-IQ"/>
        </w:rPr>
        <w:t>.</w:t>
      </w:r>
      <w:r w:rsidR="00B811A9" w:rsidRPr="00425C5C">
        <w:rPr>
          <w:rFonts w:asciiTheme="majorBidi" w:hAnsiTheme="majorBidi" w:cstheme="majorBidi" w:hint="cs"/>
          <w:sz w:val="28"/>
          <w:szCs w:val="28"/>
          <w:rtl/>
          <w:lang w:bidi="ar-IQ"/>
        </w:rPr>
        <w:t xml:space="preserve"> بسبب ضخامة الاموال المصروفة على تقنية المعلومات، هناك ضرورة لمراقبتها من حيث التخطيط لتوفير المتطلبات، والاستخدام الاقتصادي للاجهزة والمعدات، والاستخدام الامثل للكوادر والمؤهلات.</w:t>
      </w:r>
    </w:p>
    <w:p w:rsidR="000369AF" w:rsidRPr="00425C5C" w:rsidRDefault="005F4C7E" w:rsidP="005F4C7E">
      <w:pPr>
        <w:bidi/>
        <w:ind w:firstLine="90"/>
        <w:jc w:val="both"/>
        <w:rPr>
          <w:rFonts w:asciiTheme="majorBidi" w:hAnsiTheme="majorBidi" w:cstheme="majorBidi"/>
          <w:sz w:val="28"/>
          <w:szCs w:val="28"/>
          <w:rtl/>
          <w:lang w:bidi="ar-IQ"/>
        </w:rPr>
      </w:pPr>
      <w:r w:rsidRPr="00425C5C">
        <w:rPr>
          <w:rFonts w:asciiTheme="majorBidi" w:hAnsiTheme="majorBidi" w:cstheme="majorBidi" w:hint="cs"/>
          <w:b/>
          <w:bCs/>
          <w:i/>
          <w:iCs/>
          <w:sz w:val="28"/>
          <w:szCs w:val="28"/>
          <w:rtl/>
          <w:lang w:bidi="ar-IQ"/>
        </w:rPr>
        <w:t xml:space="preserve">المبدأ الثالث والعشرون.. </w:t>
      </w:r>
      <w:r w:rsidR="00E42C20" w:rsidRPr="00425C5C">
        <w:rPr>
          <w:rFonts w:asciiTheme="majorBidi" w:hAnsiTheme="majorBidi" w:cstheme="majorBidi" w:hint="cs"/>
          <w:b/>
          <w:bCs/>
          <w:i/>
          <w:iCs/>
          <w:sz w:val="28"/>
          <w:szCs w:val="28"/>
          <w:rtl/>
          <w:lang w:bidi="ar-IQ"/>
        </w:rPr>
        <w:t>الشركات المساهمة المختلفة التي تساهم فيها الدولة بادارتها او في رأس مالها.</w:t>
      </w:r>
      <w:r w:rsidR="00A05920" w:rsidRPr="00425C5C">
        <w:rPr>
          <w:rFonts w:asciiTheme="majorBidi" w:hAnsiTheme="majorBidi" w:cstheme="majorBidi" w:hint="cs"/>
          <w:sz w:val="28"/>
          <w:szCs w:val="28"/>
          <w:rtl/>
          <w:lang w:bidi="ar-IQ"/>
        </w:rPr>
        <w:t xml:space="preserve"> </w:t>
      </w:r>
      <w:r w:rsidR="000369AF" w:rsidRPr="00425C5C">
        <w:rPr>
          <w:rFonts w:asciiTheme="majorBidi" w:hAnsiTheme="majorBidi" w:cstheme="majorBidi" w:hint="cs"/>
          <w:sz w:val="28"/>
          <w:szCs w:val="28"/>
          <w:rtl/>
          <w:lang w:bidi="ar-IQ"/>
        </w:rPr>
        <w:t>تخضع المشروعات التي يكون للدولة حصة مادية فيها، او او تخضع لسلطة ادارتها، لرقابة اجهزة الرقابة المالية العليا.</w:t>
      </w:r>
    </w:p>
    <w:p w:rsidR="000369AF" w:rsidRPr="00425C5C" w:rsidRDefault="000369AF" w:rsidP="000369AF">
      <w:pPr>
        <w:bidi/>
        <w:ind w:firstLine="90"/>
        <w:jc w:val="both"/>
        <w:rPr>
          <w:rFonts w:asciiTheme="majorBidi" w:hAnsiTheme="majorBidi" w:cstheme="majorBidi"/>
          <w:sz w:val="28"/>
          <w:szCs w:val="28"/>
          <w:rtl/>
          <w:lang w:bidi="ar-IQ"/>
        </w:rPr>
      </w:pPr>
      <w:r w:rsidRPr="00425C5C">
        <w:rPr>
          <w:rFonts w:asciiTheme="majorBidi" w:hAnsiTheme="majorBidi" w:cstheme="majorBidi" w:hint="cs"/>
          <w:b/>
          <w:bCs/>
          <w:i/>
          <w:iCs/>
          <w:sz w:val="28"/>
          <w:szCs w:val="28"/>
          <w:rtl/>
          <w:lang w:bidi="ar-IQ"/>
        </w:rPr>
        <w:t>المبدأ ال</w:t>
      </w:r>
      <w:r w:rsidR="008B158A" w:rsidRPr="00425C5C">
        <w:rPr>
          <w:rFonts w:asciiTheme="majorBidi" w:hAnsiTheme="majorBidi" w:cstheme="majorBidi" w:hint="cs"/>
          <w:b/>
          <w:bCs/>
          <w:i/>
          <w:iCs/>
          <w:sz w:val="28"/>
          <w:szCs w:val="28"/>
          <w:rtl/>
          <w:lang w:bidi="ar-IQ"/>
        </w:rPr>
        <w:t>رابع والعشرون.. الهيئات المعانة</w:t>
      </w:r>
      <w:r w:rsidRPr="00425C5C">
        <w:rPr>
          <w:rFonts w:asciiTheme="majorBidi" w:hAnsiTheme="majorBidi" w:cstheme="majorBidi" w:hint="cs"/>
          <w:b/>
          <w:bCs/>
          <w:i/>
          <w:iCs/>
          <w:sz w:val="28"/>
          <w:szCs w:val="28"/>
          <w:rtl/>
          <w:lang w:bidi="ar-IQ"/>
        </w:rPr>
        <w:t>.</w:t>
      </w:r>
      <w:r w:rsidRPr="00425C5C">
        <w:rPr>
          <w:rFonts w:asciiTheme="majorBidi" w:hAnsiTheme="majorBidi" w:cstheme="majorBidi" w:hint="cs"/>
          <w:sz w:val="28"/>
          <w:szCs w:val="28"/>
          <w:rtl/>
          <w:lang w:bidi="ar-IQ"/>
        </w:rPr>
        <w:t xml:space="preserve"> تراقب الهيئات العليا للرقابة المالية الاعانات الممنوحة من الاموال العامة للتأكد من عدم الاساءة في استعمالها.</w:t>
      </w:r>
    </w:p>
    <w:p w:rsidR="000369AF" w:rsidRPr="00425C5C" w:rsidRDefault="000369AF" w:rsidP="000369AF">
      <w:pPr>
        <w:bidi/>
        <w:ind w:firstLine="90"/>
        <w:jc w:val="both"/>
        <w:rPr>
          <w:rFonts w:asciiTheme="majorBidi" w:hAnsiTheme="majorBidi" w:cstheme="majorBidi"/>
          <w:sz w:val="28"/>
          <w:szCs w:val="28"/>
          <w:rtl/>
          <w:lang w:bidi="ar-IQ"/>
        </w:rPr>
      </w:pPr>
      <w:r w:rsidRPr="00425C5C">
        <w:rPr>
          <w:rFonts w:asciiTheme="majorBidi" w:hAnsiTheme="majorBidi" w:cstheme="majorBidi" w:hint="cs"/>
          <w:b/>
          <w:bCs/>
          <w:i/>
          <w:iCs/>
          <w:sz w:val="28"/>
          <w:szCs w:val="28"/>
          <w:rtl/>
          <w:lang w:bidi="ar-IQ"/>
        </w:rPr>
        <w:t xml:space="preserve">المبدأ الخامس والعشرون.. مراقبة المنظمات الدولية. </w:t>
      </w:r>
      <w:r w:rsidR="008B158A" w:rsidRPr="00425C5C">
        <w:rPr>
          <w:rFonts w:asciiTheme="majorBidi" w:hAnsiTheme="majorBidi" w:cstheme="majorBidi" w:hint="cs"/>
          <w:sz w:val="28"/>
          <w:szCs w:val="28"/>
          <w:rtl/>
          <w:lang w:bidi="ar-IQ"/>
        </w:rPr>
        <w:t>ان المنظمات الدولية التي يتم تغطية نفقاتها من خلال مساهمات الدول الاعضاء تتطلب مراقبتها مراقبة خارجية مماثلة لتلك الرقابة في داخل الدولة. ويتم تسمية اعضاء هيئة الرقابة الخارجية على هذه المنظمات من ضمن الهيئات العليا للرقابة المالية للدول الاعضاء</w:t>
      </w:r>
    </w:p>
    <w:p w:rsidR="000369AF" w:rsidRPr="00425C5C" w:rsidRDefault="000369AF" w:rsidP="000369AF">
      <w:pPr>
        <w:bidi/>
        <w:ind w:firstLine="90"/>
        <w:jc w:val="both"/>
        <w:rPr>
          <w:rFonts w:asciiTheme="majorBidi" w:hAnsiTheme="majorBidi" w:cstheme="majorBidi"/>
          <w:sz w:val="28"/>
          <w:szCs w:val="28"/>
          <w:rtl/>
          <w:lang w:bidi="ar-IQ"/>
        </w:rPr>
      </w:pPr>
    </w:p>
    <w:p w:rsidR="00335431" w:rsidRDefault="00335431" w:rsidP="00335431">
      <w:pPr>
        <w:bidi/>
        <w:rPr>
          <w:rFonts w:asciiTheme="majorBidi" w:hAnsiTheme="majorBidi" w:cstheme="majorBidi"/>
          <w:b/>
          <w:bCs/>
          <w:sz w:val="44"/>
          <w:szCs w:val="44"/>
          <w:lang w:bidi="ar-IQ"/>
        </w:rPr>
      </w:pPr>
      <w:r w:rsidRPr="00335431">
        <w:rPr>
          <w:rFonts w:asciiTheme="majorBidi" w:hAnsiTheme="majorBidi" w:cstheme="majorBidi" w:hint="cs"/>
          <w:b/>
          <w:bCs/>
          <w:sz w:val="44"/>
          <w:szCs w:val="44"/>
          <w:rtl/>
          <w:lang w:bidi="ar-IQ"/>
        </w:rPr>
        <w:t>ثانياً</w:t>
      </w:r>
      <w:r>
        <w:rPr>
          <w:rFonts w:asciiTheme="majorBidi" w:hAnsiTheme="majorBidi" w:cstheme="majorBidi"/>
          <w:b/>
          <w:bCs/>
          <w:sz w:val="44"/>
          <w:szCs w:val="44"/>
          <w:rtl/>
          <w:lang w:bidi="ar-IQ"/>
        </w:rPr>
        <w:t>:</w:t>
      </w:r>
      <w:r>
        <w:rPr>
          <w:rFonts w:asciiTheme="majorBidi" w:hAnsiTheme="majorBidi" w:cstheme="majorBidi" w:hint="cs"/>
          <w:b/>
          <w:bCs/>
          <w:sz w:val="44"/>
          <w:szCs w:val="44"/>
          <w:rtl/>
          <w:lang w:bidi="ar-IQ"/>
        </w:rPr>
        <w:t xml:space="preserve"> فروض</w:t>
      </w:r>
      <w:r>
        <w:rPr>
          <w:rFonts w:asciiTheme="majorBidi" w:hAnsiTheme="majorBidi" w:cstheme="majorBidi"/>
          <w:b/>
          <w:bCs/>
          <w:sz w:val="44"/>
          <w:szCs w:val="44"/>
          <w:rtl/>
          <w:lang w:bidi="ar-IQ"/>
        </w:rPr>
        <w:t xml:space="preserve"> </w:t>
      </w:r>
      <w:r>
        <w:rPr>
          <w:rFonts w:asciiTheme="majorBidi" w:hAnsiTheme="majorBidi" w:cstheme="majorBidi" w:hint="cs"/>
          <w:b/>
          <w:bCs/>
          <w:sz w:val="44"/>
          <w:szCs w:val="44"/>
          <w:rtl/>
          <w:lang w:bidi="ar-IQ"/>
        </w:rPr>
        <w:t xml:space="preserve"> </w:t>
      </w:r>
      <w:r>
        <w:rPr>
          <w:rFonts w:asciiTheme="majorBidi" w:hAnsiTheme="majorBidi" w:cstheme="majorBidi"/>
          <w:b/>
          <w:bCs/>
          <w:sz w:val="44"/>
          <w:szCs w:val="44"/>
          <w:rtl/>
          <w:lang w:bidi="ar-IQ"/>
        </w:rPr>
        <w:t>الرقابة المالية</w:t>
      </w:r>
    </w:p>
    <w:p w:rsidR="00E57E44" w:rsidRDefault="000369AF" w:rsidP="00AE3D02">
      <w:pPr>
        <w:bidi/>
        <w:ind w:firstLine="90"/>
        <w:jc w:val="both"/>
        <w:rPr>
          <w:rFonts w:asciiTheme="majorBidi" w:hAnsiTheme="majorBidi" w:cstheme="majorBidi"/>
          <w:sz w:val="28"/>
          <w:szCs w:val="28"/>
          <w:rtl/>
          <w:lang w:bidi="ar-IQ"/>
        </w:rPr>
      </w:pPr>
      <w:r w:rsidRPr="00425C5C">
        <w:rPr>
          <w:rFonts w:asciiTheme="majorBidi" w:hAnsiTheme="majorBidi" w:cstheme="majorBidi" w:hint="cs"/>
          <w:sz w:val="28"/>
          <w:szCs w:val="28"/>
          <w:rtl/>
          <w:lang w:bidi="ar-IQ"/>
        </w:rPr>
        <w:t xml:space="preserve"> </w:t>
      </w:r>
      <w:r w:rsidR="00AE3D02" w:rsidRPr="00425C5C">
        <w:rPr>
          <w:rFonts w:asciiTheme="majorBidi" w:hAnsiTheme="majorBidi" w:cstheme="majorBidi" w:hint="cs"/>
          <w:sz w:val="28"/>
          <w:szCs w:val="28"/>
          <w:rtl/>
          <w:lang w:bidi="ar-IQ"/>
        </w:rPr>
        <w:t>يمكن تعريف فروض الرقابة على انها مسلمات اساسية غير متضاربة، ومتطلبات ومبادئ منطقية تساعد على تطوير معايير الرقابة وتخدم المدققين في تكوين ارائهم وصياغة تقاريرهم الخاصة في الحالات التي لا تطبق فيها معايير محددة.</w:t>
      </w:r>
      <w:r w:rsidR="00CD45FD" w:rsidRPr="00425C5C">
        <w:rPr>
          <w:rFonts w:asciiTheme="majorBidi" w:hAnsiTheme="majorBidi" w:cstheme="majorBidi" w:hint="cs"/>
          <w:sz w:val="28"/>
          <w:szCs w:val="28"/>
          <w:rtl/>
          <w:lang w:bidi="ar-IQ"/>
        </w:rPr>
        <w:t xml:space="preserve"> وقد تضمنت هذه الفروض احد عشر فرضا رقابيا</w:t>
      </w:r>
      <w:r w:rsidR="001C64F6">
        <w:rPr>
          <w:rFonts w:asciiTheme="majorBidi" w:hAnsiTheme="majorBidi" w:cstheme="majorBidi" w:hint="cs"/>
          <w:sz w:val="28"/>
          <w:szCs w:val="28"/>
          <w:rtl/>
          <w:lang w:bidi="ar-IQ"/>
        </w:rPr>
        <w:t>ً</w:t>
      </w:r>
      <w:r w:rsidR="00CD45FD" w:rsidRPr="00425C5C">
        <w:rPr>
          <w:rFonts w:asciiTheme="majorBidi" w:hAnsiTheme="majorBidi" w:cstheme="majorBidi" w:hint="cs"/>
          <w:sz w:val="28"/>
          <w:szCs w:val="28"/>
          <w:rtl/>
          <w:lang w:bidi="ar-IQ"/>
        </w:rPr>
        <w:t xml:space="preserve"> حسب ما اصدرته منظمة انتوساي لعام 1991.</w:t>
      </w:r>
    </w:p>
    <w:p w:rsidR="00F5329D" w:rsidRPr="00425C5C" w:rsidRDefault="00F5329D" w:rsidP="00F5329D">
      <w:pPr>
        <w:bidi/>
        <w:ind w:firstLine="90"/>
        <w:jc w:val="both"/>
        <w:rPr>
          <w:rFonts w:asciiTheme="majorBidi" w:hAnsiTheme="majorBidi" w:cstheme="majorBidi"/>
          <w:sz w:val="28"/>
          <w:szCs w:val="28"/>
          <w:rtl/>
          <w:lang w:bidi="ar-IQ"/>
        </w:rPr>
      </w:pPr>
    </w:p>
    <w:p w:rsidR="00E57E44" w:rsidRDefault="00E57E44" w:rsidP="00E57E44">
      <w:pPr>
        <w:bidi/>
        <w:ind w:firstLine="90"/>
        <w:jc w:val="center"/>
        <w:rPr>
          <w:rFonts w:asciiTheme="majorBidi" w:hAnsiTheme="majorBidi" w:cstheme="majorBidi"/>
          <w:sz w:val="32"/>
          <w:szCs w:val="32"/>
          <w:rtl/>
          <w:lang w:bidi="ar-IQ"/>
        </w:rPr>
      </w:pPr>
      <w:r>
        <w:rPr>
          <w:rFonts w:asciiTheme="majorBidi" w:hAnsiTheme="majorBidi" w:cstheme="majorBidi" w:hint="cs"/>
          <w:sz w:val="32"/>
          <w:szCs w:val="32"/>
          <w:rtl/>
          <w:lang w:bidi="ar-IQ"/>
        </w:rPr>
        <w:lastRenderedPageBreak/>
        <w:t>فروض الرقابة المالية</w:t>
      </w:r>
    </w:p>
    <w:tbl>
      <w:tblPr>
        <w:tblStyle w:val="TableGrid"/>
        <w:bidiVisual/>
        <w:tblW w:w="0" w:type="auto"/>
        <w:tblInd w:w="918" w:type="dxa"/>
        <w:tblLook w:val="04A0" w:firstRow="1" w:lastRow="0" w:firstColumn="1" w:lastColumn="0" w:noHBand="0" w:noVBand="1"/>
      </w:tblPr>
      <w:tblGrid>
        <w:gridCol w:w="3870"/>
        <w:gridCol w:w="4050"/>
      </w:tblGrid>
      <w:tr w:rsidR="00E57E44" w:rsidRPr="00FA5CA5" w:rsidTr="00A927C0">
        <w:tc>
          <w:tcPr>
            <w:tcW w:w="3870" w:type="dxa"/>
          </w:tcPr>
          <w:p w:rsidR="00E57E44" w:rsidRPr="00FA5CA5" w:rsidRDefault="00E57E44" w:rsidP="00E57E44">
            <w:pPr>
              <w:bidi/>
              <w:jc w:val="both"/>
              <w:rPr>
                <w:rFonts w:asciiTheme="majorBidi" w:hAnsiTheme="majorBidi" w:cstheme="majorBidi"/>
                <w:sz w:val="28"/>
                <w:szCs w:val="28"/>
                <w:rtl/>
                <w:lang w:bidi="ar-IQ"/>
              </w:rPr>
            </w:pPr>
            <w:r w:rsidRPr="00FA5CA5">
              <w:rPr>
                <w:rFonts w:asciiTheme="majorBidi" w:hAnsiTheme="majorBidi" w:cstheme="majorBidi" w:hint="cs"/>
                <w:sz w:val="28"/>
                <w:szCs w:val="28"/>
                <w:rtl/>
                <w:lang w:bidi="ar-IQ"/>
              </w:rPr>
              <w:t>1- قابلية تطبيق المعايير</w:t>
            </w:r>
          </w:p>
        </w:tc>
        <w:tc>
          <w:tcPr>
            <w:tcW w:w="4050" w:type="dxa"/>
          </w:tcPr>
          <w:p w:rsidR="00E57E44" w:rsidRPr="00FA5CA5" w:rsidRDefault="0031563F" w:rsidP="00E57E44">
            <w:pPr>
              <w:bidi/>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7- الرقابة الداخلية</w:t>
            </w:r>
          </w:p>
        </w:tc>
      </w:tr>
      <w:tr w:rsidR="0031563F" w:rsidRPr="00FA5CA5" w:rsidTr="00A927C0">
        <w:tc>
          <w:tcPr>
            <w:tcW w:w="3870" w:type="dxa"/>
          </w:tcPr>
          <w:p w:rsidR="0031563F" w:rsidRPr="00FA5CA5" w:rsidRDefault="0031563F" w:rsidP="00F01530">
            <w:pPr>
              <w:bidi/>
              <w:ind w:firstLine="9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2- الحكم النزيه</w:t>
            </w:r>
          </w:p>
        </w:tc>
        <w:tc>
          <w:tcPr>
            <w:tcW w:w="4050" w:type="dxa"/>
          </w:tcPr>
          <w:p w:rsidR="0031563F" w:rsidRPr="00FA5CA5" w:rsidRDefault="0031563F">
            <w:pPr>
              <w:bidi/>
              <w:jc w:val="both"/>
              <w:rPr>
                <w:rFonts w:asciiTheme="majorBidi" w:hAnsiTheme="majorBidi" w:cstheme="majorBidi"/>
                <w:sz w:val="28"/>
                <w:szCs w:val="28"/>
                <w:lang w:bidi="ar-IQ"/>
              </w:rPr>
            </w:pPr>
            <w:r w:rsidRPr="00FA5CA5">
              <w:rPr>
                <w:rFonts w:asciiTheme="majorBidi" w:hAnsiTheme="majorBidi" w:cstheme="majorBidi"/>
                <w:sz w:val="28"/>
                <w:szCs w:val="28"/>
                <w:rtl/>
                <w:lang w:bidi="ar-IQ"/>
              </w:rPr>
              <w:t>8-</w:t>
            </w:r>
            <w:r w:rsidRPr="00FA5CA5">
              <w:rPr>
                <w:rFonts w:asciiTheme="majorBidi" w:hAnsiTheme="majorBidi" w:cstheme="majorBidi" w:hint="cs"/>
                <w:sz w:val="28"/>
                <w:szCs w:val="28"/>
                <w:rtl/>
                <w:lang w:bidi="ar-IQ"/>
              </w:rPr>
              <w:t xml:space="preserve"> الوصول الى البيانات</w:t>
            </w:r>
          </w:p>
        </w:tc>
      </w:tr>
      <w:tr w:rsidR="0031563F" w:rsidRPr="00FA5CA5" w:rsidTr="00A927C0">
        <w:tc>
          <w:tcPr>
            <w:tcW w:w="3870" w:type="dxa"/>
          </w:tcPr>
          <w:p w:rsidR="0031563F" w:rsidRPr="00FA5CA5" w:rsidRDefault="0031563F" w:rsidP="00F01530">
            <w:pPr>
              <w:bidi/>
              <w:ind w:firstLine="9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3- المسائلة العامة</w:t>
            </w:r>
          </w:p>
        </w:tc>
        <w:tc>
          <w:tcPr>
            <w:tcW w:w="4050" w:type="dxa"/>
          </w:tcPr>
          <w:p w:rsidR="0031563F" w:rsidRPr="00FA5CA5" w:rsidRDefault="0031563F" w:rsidP="001C64F6">
            <w:pPr>
              <w:bidi/>
              <w:jc w:val="both"/>
              <w:rPr>
                <w:rFonts w:asciiTheme="majorBidi" w:hAnsiTheme="majorBidi" w:cstheme="majorBidi"/>
                <w:sz w:val="28"/>
                <w:szCs w:val="28"/>
                <w:lang w:bidi="ar-IQ"/>
              </w:rPr>
            </w:pPr>
            <w:r w:rsidRPr="00FA5CA5">
              <w:rPr>
                <w:rFonts w:asciiTheme="majorBidi" w:hAnsiTheme="majorBidi" w:cstheme="majorBidi"/>
                <w:sz w:val="28"/>
                <w:szCs w:val="28"/>
                <w:rtl/>
                <w:lang w:bidi="ar-IQ"/>
              </w:rPr>
              <w:t>9-</w:t>
            </w:r>
            <w:r w:rsidRPr="00FA5CA5">
              <w:rPr>
                <w:rFonts w:asciiTheme="majorBidi" w:hAnsiTheme="majorBidi" w:cstheme="majorBidi" w:hint="cs"/>
                <w:sz w:val="28"/>
                <w:szCs w:val="28"/>
                <w:rtl/>
                <w:lang w:bidi="ar-IQ"/>
              </w:rPr>
              <w:t xml:space="preserve"> الانشطة الخاضع</w:t>
            </w:r>
            <w:r w:rsidR="001C64F6">
              <w:rPr>
                <w:rFonts w:asciiTheme="majorBidi" w:hAnsiTheme="majorBidi" w:cstheme="majorBidi" w:hint="cs"/>
                <w:sz w:val="28"/>
                <w:szCs w:val="28"/>
                <w:rtl/>
                <w:lang w:bidi="ar-IQ"/>
              </w:rPr>
              <w:t>ة</w:t>
            </w:r>
            <w:r w:rsidRPr="00FA5CA5">
              <w:rPr>
                <w:rFonts w:asciiTheme="majorBidi" w:hAnsiTheme="majorBidi" w:cstheme="majorBidi" w:hint="cs"/>
                <w:sz w:val="28"/>
                <w:szCs w:val="28"/>
                <w:rtl/>
                <w:lang w:bidi="ar-IQ"/>
              </w:rPr>
              <w:t xml:space="preserve"> للرقابة</w:t>
            </w:r>
          </w:p>
        </w:tc>
      </w:tr>
      <w:tr w:rsidR="0031563F" w:rsidRPr="00FA5CA5" w:rsidTr="00A927C0">
        <w:tc>
          <w:tcPr>
            <w:tcW w:w="3870" w:type="dxa"/>
          </w:tcPr>
          <w:p w:rsidR="0031563F" w:rsidRPr="00FA5CA5" w:rsidRDefault="0031563F" w:rsidP="00F01530">
            <w:pPr>
              <w:bidi/>
              <w:ind w:firstLine="9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4- مسؤولية الادارة</w:t>
            </w:r>
          </w:p>
        </w:tc>
        <w:tc>
          <w:tcPr>
            <w:tcW w:w="4050" w:type="dxa"/>
          </w:tcPr>
          <w:p w:rsidR="0031563F" w:rsidRPr="00FA5CA5" w:rsidRDefault="0031563F">
            <w:pPr>
              <w:bidi/>
              <w:jc w:val="both"/>
              <w:rPr>
                <w:rFonts w:asciiTheme="majorBidi" w:hAnsiTheme="majorBidi" w:cstheme="majorBidi"/>
                <w:sz w:val="28"/>
                <w:szCs w:val="28"/>
                <w:lang w:bidi="ar-IQ"/>
              </w:rPr>
            </w:pPr>
            <w:r w:rsidRPr="00FA5CA5">
              <w:rPr>
                <w:rFonts w:asciiTheme="majorBidi" w:hAnsiTheme="majorBidi" w:cstheme="majorBidi"/>
                <w:sz w:val="28"/>
                <w:szCs w:val="28"/>
                <w:rtl/>
                <w:lang w:bidi="ar-IQ"/>
              </w:rPr>
              <w:t>10-</w:t>
            </w:r>
            <w:r w:rsidRPr="00FA5CA5">
              <w:rPr>
                <w:rFonts w:asciiTheme="majorBidi" w:hAnsiTheme="majorBidi" w:cstheme="majorBidi" w:hint="cs"/>
                <w:sz w:val="28"/>
                <w:szCs w:val="28"/>
                <w:rtl/>
                <w:lang w:bidi="ar-IQ"/>
              </w:rPr>
              <w:t xml:space="preserve"> </w:t>
            </w:r>
            <w:r w:rsidR="00351BD9" w:rsidRPr="00FA5CA5">
              <w:rPr>
                <w:rFonts w:asciiTheme="majorBidi" w:hAnsiTheme="majorBidi" w:cstheme="majorBidi" w:hint="cs"/>
                <w:sz w:val="28"/>
                <w:szCs w:val="28"/>
                <w:rtl/>
                <w:lang w:bidi="ar-IQ"/>
              </w:rPr>
              <w:t>تحسين تقنيات الرقابة</w:t>
            </w:r>
          </w:p>
        </w:tc>
      </w:tr>
      <w:tr w:rsidR="0031563F" w:rsidRPr="00FA5CA5" w:rsidTr="00A927C0">
        <w:tc>
          <w:tcPr>
            <w:tcW w:w="3870" w:type="dxa"/>
          </w:tcPr>
          <w:p w:rsidR="0031563F" w:rsidRPr="00FA5CA5" w:rsidRDefault="0031563F" w:rsidP="00F01530">
            <w:pPr>
              <w:bidi/>
              <w:ind w:firstLine="9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5- وضع المعيير او القواعد</w:t>
            </w:r>
          </w:p>
        </w:tc>
        <w:tc>
          <w:tcPr>
            <w:tcW w:w="4050" w:type="dxa"/>
          </w:tcPr>
          <w:p w:rsidR="0031563F" w:rsidRPr="00FA5CA5" w:rsidRDefault="0031563F">
            <w:pPr>
              <w:bidi/>
              <w:jc w:val="both"/>
              <w:rPr>
                <w:rFonts w:asciiTheme="majorBidi" w:hAnsiTheme="majorBidi" w:cstheme="majorBidi"/>
                <w:sz w:val="28"/>
                <w:szCs w:val="28"/>
                <w:lang w:bidi="ar-IQ"/>
              </w:rPr>
            </w:pPr>
            <w:r w:rsidRPr="00FA5CA5">
              <w:rPr>
                <w:rFonts w:asciiTheme="majorBidi" w:hAnsiTheme="majorBidi" w:cstheme="majorBidi"/>
                <w:sz w:val="28"/>
                <w:szCs w:val="28"/>
                <w:rtl/>
                <w:lang w:bidi="ar-IQ"/>
              </w:rPr>
              <w:t>11-</w:t>
            </w:r>
            <w:r w:rsidR="00A927C0" w:rsidRPr="00FA5CA5">
              <w:rPr>
                <w:rFonts w:asciiTheme="majorBidi" w:hAnsiTheme="majorBidi" w:cstheme="majorBidi" w:hint="cs"/>
                <w:sz w:val="28"/>
                <w:szCs w:val="28"/>
                <w:rtl/>
                <w:lang w:bidi="ar-IQ"/>
              </w:rPr>
              <w:t xml:space="preserve"> </w:t>
            </w:r>
            <w:r w:rsidR="00351BD9" w:rsidRPr="00FA5CA5">
              <w:rPr>
                <w:rFonts w:asciiTheme="majorBidi" w:hAnsiTheme="majorBidi" w:cstheme="majorBidi" w:hint="cs"/>
                <w:sz w:val="28"/>
                <w:szCs w:val="28"/>
                <w:rtl/>
                <w:lang w:bidi="ar-IQ"/>
              </w:rPr>
              <w:t>تضارب المصالح</w:t>
            </w:r>
          </w:p>
        </w:tc>
      </w:tr>
      <w:tr w:rsidR="00E57E44" w:rsidRPr="00FA5CA5" w:rsidTr="00A927C0">
        <w:tc>
          <w:tcPr>
            <w:tcW w:w="3870" w:type="dxa"/>
          </w:tcPr>
          <w:p w:rsidR="00E57E44" w:rsidRPr="00FA5CA5" w:rsidRDefault="00F01530" w:rsidP="00F01530">
            <w:pPr>
              <w:bidi/>
              <w:ind w:firstLine="9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6- تناسق المعايير</w:t>
            </w:r>
          </w:p>
        </w:tc>
        <w:tc>
          <w:tcPr>
            <w:tcW w:w="4050" w:type="dxa"/>
          </w:tcPr>
          <w:p w:rsidR="00E57E44" w:rsidRPr="00FA5CA5" w:rsidRDefault="00E57E44" w:rsidP="00E57E44">
            <w:pPr>
              <w:bidi/>
              <w:jc w:val="both"/>
              <w:rPr>
                <w:rFonts w:asciiTheme="majorBidi" w:hAnsiTheme="majorBidi" w:cstheme="majorBidi"/>
                <w:sz w:val="28"/>
                <w:szCs w:val="28"/>
                <w:rtl/>
                <w:lang w:bidi="ar-IQ"/>
              </w:rPr>
            </w:pPr>
          </w:p>
        </w:tc>
      </w:tr>
    </w:tbl>
    <w:p w:rsidR="009B7162" w:rsidRPr="00FA5CA5" w:rsidRDefault="009B7162" w:rsidP="009B7162">
      <w:pPr>
        <w:bidi/>
        <w:ind w:firstLine="90"/>
        <w:jc w:val="both"/>
        <w:rPr>
          <w:rFonts w:asciiTheme="majorBidi" w:hAnsiTheme="majorBidi" w:cstheme="majorBidi"/>
          <w:sz w:val="28"/>
          <w:szCs w:val="28"/>
          <w:rtl/>
          <w:lang w:bidi="ar-IQ"/>
        </w:rPr>
      </w:pPr>
    </w:p>
    <w:p w:rsidR="00FA5CA5" w:rsidRPr="00FA5CA5" w:rsidRDefault="009B7162" w:rsidP="00FA5CA5">
      <w:pPr>
        <w:bidi/>
        <w:ind w:left="360" w:hanging="360"/>
        <w:jc w:val="both"/>
        <w:rPr>
          <w:rFonts w:asciiTheme="majorBidi" w:hAnsiTheme="majorBidi" w:cstheme="majorBidi"/>
          <w:sz w:val="28"/>
          <w:szCs w:val="28"/>
          <w:rtl/>
          <w:lang w:bidi="ar-IQ"/>
        </w:rPr>
      </w:pPr>
      <w:r w:rsidRPr="00FA5CA5">
        <w:rPr>
          <w:rFonts w:asciiTheme="majorBidi" w:hAnsiTheme="majorBidi" w:cstheme="majorBidi"/>
          <w:b/>
          <w:bCs/>
          <w:i/>
          <w:iCs/>
          <w:sz w:val="28"/>
          <w:szCs w:val="28"/>
          <w:rtl/>
          <w:lang w:bidi="ar-IQ"/>
        </w:rPr>
        <w:t>1- قابلية تطبيق المعايير..</w:t>
      </w:r>
      <w:r w:rsidRPr="00FA5CA5">
        <w:rPr>
          <w:rFonts w:asciiTheme="majorBidi" w:hAnsiTheme="majorBidi" w:cstheme="majorBidi"/>
          <w:sz w:val="28"/>
          <w:szCs w:val="28"/>
          <w:rtl/>
          <w:lang w:bidi="ar-IQ"/>
        </w:rPr>
        <w:t xml:space="preserve"> يجب على جهاز الرقابة المالية تحديد المعايير التي يمكن تطبيقها على الاعمال الخاضعة للفحص والتدقيق، لضمان الجودة العالية عند اصدار التقرير.</w:t>
      </w:r>
    </w:p>
    <w:p w:rsidR="009B7162" w:rsidRPr="00FA5CA5" w:rsidRDefault="009B7162" w:rsidP="00FA5CA5">
      <w:pPr>
        <w:bidi/>
        <w:ind w:left="360" w:hanging="360"/>
        <w:jc w:val="both"/>
        <w:rPr>
          <w:rFonts w:asciiTheme="majorBidi" w:hAnsiTheme="majorBidi" w:cstheme="majorBidi"/>
          <w:sz w:val="28"/>
          <w:szCs w:val="28"/>
          <w:rtl/>
          <w:lang w:bidi="ar-IQ"/>
        </w:rPr>
      </w:pPr>
      <w:r w:rsidRPr="00FA5CA5">
        <w:rPr>
          <w:rFonts w:asciiTheme="majorBidi" w:hAnsiTheme="majorBidi" w:cstheme="majorBidi"/>
          <w:b/>
          <w:bCs/>
          <w:i/>
          <w:iCs/>
          <w:sz w:val="28"/>
          <w:szCs w:val="28"/>
          <w:rtl/>
          <w:lang w:bidi="ar-IQ"/>
        </w:rPr>
        <w:t>2- الحكم النزيه..</w:t>
      </w:r>
      <w:r w:rsidRPr="00FA5CA5">
        <w:rPr>
          <w:rFonts w:asciiTheme="majorBidi" w:hAnsiTheme="majorBidi" w:cstheme="majorBidi"/>
          <w:sz w:val="28"/>
          <w:szCs w:val="28"/>
          <w:rtl/>
          <w:lang w:bidi="ar-IQ"/>
        </w:rPr>
        <w:t xml:space="preserve"> يصدر جهاز الرقابة المالية حكمه الخاص على المواقف المختلفة التي تطرأ خلال الرقابة الحكومية، وتلعب اثباتات الرقابة دورا هاما بالنسبة لقرار المدقق بشأن امور ومجالات الرقابة وطبيعتها والتوقيت الخاص بالاختبارات. </w:t>
      </w:r>
    </w:p>
    <w:p w:rsidR="009B7162" w:rsidRPr="00FA5CA5" w:rsidRDefault="009B7162" w:rsidP="009B7162">
      <w:pPr>
        <w:bidi/>
        <w:ind w:left="360" w:hanging="360"/>
        <w:jc w:val="both"/>
        <w:rPr>
          <w:rFonts w:asciiTheme="majorBidi" w:hAnsiTheme="majorBidi" w:cstheme="majorBidi"/>
          <w:sz w:val="28"/>
          <w:szCs w:val="28"/>
          <w:rtl/>
          <w:lang w:bidi="ar-IQ"/>
        </w:rPr>
      </w:pPr>
      <w:r w:rsidRPr="00FA5CA5">
        <w:rPr>
          <w:rFonts w:asciiTheme="majorBidi" w:hAnsiTheme="majorBidi" w:cstheme="majorBidi"/>
          <w:b/>
          <w:bCs/>
          <w:i/>
          <w:iCs/>
          <w:sz w:val="28"/>
          <w:szCs w:val="28"/>
          <w:rtl/>
          <w:lang w:bidi="ar-IQ"/>
        </w:rPr>
        <w:t xml:space="preserve">3- المسائلة العامة.. </w:t>
      </w:r>
      <w:r w:rsidRPr="00FA5CA5">
        <w:rPr>
          <w:rFonts w:asciiTheme="majorBidi" w:hAnsiTheme="majorBidi" w:cstheme="majorBidi"/>
          <w:sz w:val="28"/>
          <w:szCs w:val="28"/>
          <w:rtl/>
          <w:lang w:bidi="ar-IQ"/>
        </w:rPr>
        <w:t xml:space="preserve">على الوحدات او الافراد الذين يديرون موارد عامة رفع تقاريرهم الى الهيئة التشريعية المنتخبة. </w:t>
      </w:r>
    </w:p>
    <w:p w:rsidR="009B7162" w:rsidRPr="00FA5CA5" w:rsidRDefault="009B7162" w:rsidP="009B7162">
      <w:pPr>
        <w:bidi/>
        <w:ind w:left="360" w:hanging="360"/>
        <w:jc w:val="both"/>
        <w:rPr>
          <w:rFonts w:asciiTheme="majorBidi" w:hAnsiTheme="majorBidi" w:cstheme="majorBidi"/>
          <w:sz w:val="28"/>
          <w:szCs w:val="28"/>
          <w:rtl/>
          <w:lang w:bidi="ar-IQ"/>
        </w:rPr>
      </w:pPr>
      <w:r w:rsidRPr="00FA5CA5">
        <w:rPr>
          <w:rFonts w:asciiTheme="majorBidi" w:hAnsiTheme="majorBidi" w:cstheme="majorBidi"/>
          <w:b/>
          <w:bCs/>
          <w:i/>
          <w:iCs/>
          <w:sz w:val="28"/>
          <w:szCs w:val="28"/>
          <w:rtl/>
          <w:lang w:bidi="ar-IQ"/>
        </w:rPr>
        <w:t xml:space="preserve">4- مسؤولية الادارة.. </w:t>
      </w:r>
      <w:r w:rsidRPr="00FA5CA5">
        <w:rPr>
          <w:rFonts w:asciiTheme="majorBidi" w:hAnsiTheme="majorBidi" w:cstheme="majorBidi"/>
          <w:sz w:val="28"/>
          <w:szCs w:val="28"/>
          <w:rtl/>
          <w:lang w:bidi="ar-IQ"/>
        </w:rPr>
        <w:t>تقع على ادارة الوحدات الخاضعة لرقابة جهاز الرقابة المالية مسؤولية تطوير نظم كافية من المعلومات والمراقبة والتقييم وصياغة التقارير داخل الحكومة كجزء من عملية المسائلة.</w:t>
      </w:r>
    </w:p>
    <w:p w:rsidR="009B7162" w:rsidRPr="00FA5CA5" w:rsidRDefault="009B7162" w:rsidP="009B7162">
      <w:pPr>
        <w:bidi/>
        <w:ind w:left="360" w:hanging="360"/>
        <w:jc w:val="both"/>
        <w:rPr>
          <w:rFonts w:asciiTheme="majorBidi" w:hAnsiTheme="majorBidi" w:cstheme="majorBidi"/>
          <w:sz w:val="28"/>
          <w:szCs w:val="28"/>
          <w:rtl/>
          <w:lang w:bidi="ar-IQ"/>
        </w:rPr>
      </w:pPr>
      <w:r w:rsidRPr="00FA5CA5">
        <w:rPr>
          <w:rFonts w:asciiTheme="majorBidi" w:hAnsiTheme="majorBidi" w:cstheme="majorBidi"/>
          <w:b/>
          <w:bCs/>
          <w:i/>
          <w:iCs/>
          <w:sz w:val="28"/>
          <w:szCs w:val="28"/>
          <w:rtl/>
          <w:lang w:bidi="ar-IQ"/>
        </w:rPr>
        <w:t xml:space="preserve">5- وضع المعايير والقواعد.. </w:t>
      </w:r>
      <w:r w:rsidRPr="00FA5CA5">
        <w:rPr>
          <w:rFonts w:asciiTheme="majorBidi" w:hAnsiTheme="majorBidi" w:cstheme="majorBidi"/>
          <w:sz w:val="28"/>
          <w:szCs w:val="28"/>
          <w:rtl/>
          <w:lang w:bidi="ar-IQ"/>
        </w:rPr>
        <w:t>يتم وضع المعايير المحاسبية لصياغة التقارير المالية والكشف عن احتياجات الحكومة حول المعلومات، بينما يجب على الجهات الخاضعة للرقابة ان تحدد اهدافها بشكل واضح والمؤشرات التي تعكس ادائها. وعلى الاجهزة العليا للرقابة المالية العمل مع الهيئات الواضعة لمعايير المحاسبة للمساعدة في ضمان اصدار معايير الحسابات الملاءمة للحكومة.</w:t>
      </w:r>
    </w:p>
    <w:p w:rsidR="009B7162" w:rsidRPr="00A75C45" w:rsidRDefault="009B7162" w:rsidP="009B7162">
      <w:pPr>
        <w:bidi/>
        <w:ind w:left="360" w:hanging="360"/>
        <w:jc w:val="both"/>
        <w:rPr>
          <w:rFonts w:asciiTheme="majorBidi" w:hAnsiTheme="majorBidi" w:cstheme="majorBidi"/>
          <w:sz w:val="28"/>
          <w:szCs w:val="28"/>
          <w:rtl/>
          <w:lang w:bidi="ar-IQ"/>
        </w:rPr>
      </w:pPr>
      <w:r w:rsidRPr="00FA5CA5">
        <w:rPr>
          <w:rFonts w:asciiTheme="majorBidi" w:hAnsiTheme="majorBidi" w:cstheme="majorBidi"/>
          <w:b/>
          <w:bCs/>
          <w:i/>
          <w:iCs/>
          <w:sz w:val="28"/>
          <w:szCs w:val="28"/>
          <w:rtl/>
          <w:lang w:bidi="ar-IQ"/>
        </w:rPr>
        <w:t>6</w:t>
      </w:r>
      <w:r w:rsidRPr="0057169D">
        <w:rPr>
          <w:rFonts w:asciiTheme="majorBidi" w:hAnsiTheme="majorBidi" w:cstheme="majorBidi"/>
          <w:b/>
          <w:bCs/>
          <w:i/>
          <w:iCs/>
          <w:sz w:val="28"/>
          <w:szCs w:val="28"/>
          <w:rtl/>
          <w:lang w:bidi="ar-IQ"/>
        </w:rPr>
        <w:t>- تناسق المعايير</w:t>
      </w:r>
      <w:r w:rsidRPr="00FA5CA5">
        <w:rPr>
          <w:rFonts w:asciiTheme="majorBidi" w:hAnsiTheme="majorBidi" w:cstheme="majorBidi"/>
          <w:b/>
          <w:bCs/>
          <w:i/>
          <w:iCs/>
          <w:sz w:val="28"/>
          <w:szCs w:val="28"/>
          <w:rtl/>
          <w:lang w:bidi="ar-IQ"/>
        </w:rPr>
        <w:t>..</w:t>
      </w:r>
      <w:r w:rsidR="00A75C45">
        <w:rPr>
          <w:rFonts w:asciiTheme="majorBidi" w:hAnsiTheme="majorBidi" w:cstheme="majorBidi" w:hint="cs"/>
          <w:b/>
          <w:bCs/>
          <w:i/>
          <w:iCs/>
          <w:sz w:val="28"/>
          <w:szCs w:val="28"/>
          <w:rtl/>
          <w:lang w:bidi="ar-IQ"/>
        </w:rPr>
        <w:t xml:space="preserve"> </w:t>
      </w:r>
      <w:r w:rsidR="00A75C45">
        <w:rPr>
          <w:rFonts w:asciiTheme="majorBidi" w:hAnsiTheme="majorBidi" w:cstheme="majorBidi" w:hint="cs"/>
          <w:sz w:val="28"/>
          <w:szCs w:val="28"/>
          <w:rtl/>
          <w:lang w:bidi="ar-IQ"/>
        </w:rPr>
        <w:t xml:space="preserve">ينتج عن التطبيق لمعايير الرقابة تقديم عرض عادل للوضع المالي ونتائج الاعمال، ان افتراض </w:t>
      </w:r>
      <w:r w:rsidR="00FC0582">
        <w:rPr>
          <w:rFonts w:asciiTheme="majorBidi" w:hAnsiTheme="majorBidi" w:cstheme="majorBidi" w:hint="cs"/>
          <w:sz w:val="28"/>
          <w:szCs w:val="28"/>
          <w:rtl/>
          <w:lang w:bidi="ar-IQ"/>
        </w:rPr>
        <w:t xml:space="preserve">امر الثبات في تطبيق المعايير الرقابية </w:t>
      </w:r>
      <w:r w:rsidR="0057169D">
        <w:rPr>
          <w:rFonts w:asciiTheme="majorBidi" w:hAnsiTheme="majorBidi" w:cstheme="majorBidi" w:hint="cs"/>
          <w:sz w:val="28"/>
          <w:szCs w:val="28"/>
          <w:rtl/>
          <w:lang w:bidi="ar-IQ"/>
        </w:rPr>
        <w:t>كأمر</w:t>
      </w:r>
      <w:r w:rsidR="00FC0582">
        <w:rPr>
          <w:rFonts w:asciiTheme="majorBidi" w:hAnsiTheme="majorBidi" w:cstheme="majorBidi" w:hint="cs"/>
          <w:sz w:val="28"/>
          <w:szCs w:val="28"/>
          <w:rtl/>
          <w:lang w:bidi="ar-IQ"/>
        </w:rPr>
        <w:t xml:space="preserve"> مسبق للنزاهة يعني ان على الهيئة الخاضعة للرقابة ان تطبق بشكل ثابت ايضا وبما يتلائم طبيعة الظروف</w:t>
      </w:r>
    </w:p>
    <w:p w:rsidR="009B7162" w:rsidRPr="00FA5CA5" w:rsidRDefault="009B7162" w:rsidP="009B7162">
      <w:pPr>
        <w:bidi/>
        <w:ind w:left="360" w:hanging="360"/>
        <w:jc w:val="both"/>
        <w:rPr>
          <w:rFonts w:asciiTheme="majorBidi" w:hAnsiTheme="majorBidi" w:cstheme="majorBidi"/>
          <w:sz w:val="28"/>
          <w:szCs w:val="28"/>
          <w:rtl/>
          <w:lang w:bidi="ar-IQ"/>
        </w:rPr>
      </w:pPr>
      <w:r w:rsidRPr="00FA5CA5">
        <w:rPr>
          <w:rFonts w:asciiTheme="majorBidi" w:hAnsiTheme="majorBidi" w:cstheme="majorBidi"/>
          <w:b/>
          <w:bCs/>
          <w:i/>
          <w:iCs/>
          <w:sz w:val="28"/>
          <w:szCs w:val="28"/>
          <w:rtl/>
          <w:lang w:bidi="ar-IQ"/>
        </w:rPr>
        <w:t>7- الرقابة الداخلية..</w:t>
      </w:r>
      <w:r w:rsidRPr="00FA5CA5">
        <w:rPr>
          <w:rFonts w:asciiTheme="majorBidi" w:hAnsiTheme="majorBidi" w:cstheme="majorBidi"/>
          <w:sz w:val="28"/>
          <w:szCs w:val="28"/>
          <w:rtl/>
          <w:lang w:bidi="ar-IQ"/>
        </w:rPr>
        <w:t xml:space="preserve"> ان تطوير الرقابة الداخلية هو امر يقع من ضمن مسؤوليات الهيئة الخاضعة للرقابة من اجل حماية مواردها وتقليل مخاطر ارتكاب التحريفات المادية. اما جهاز الرقابة المالية فان من مسؤوليته فحص الرقابة الداخلية وتقديم المقترحات والتوصيات الى الهيئة الخاضعة للرقابة.</w:t>
      </w:r>
    </w:p>
    <w:p w:rsidR="009B7162" w:rsidRPr="00FA5CA5" w:rsidRDefault="009B7162" w:rsidP="009B7162">
      <w:pPr>
        <w:bidi/>
        <w:ind w:left="360" w:hanging="360"/>
        <w:jc w:val="both"/>
        <w:rPr>
          <w:rFonts w:asciiTheme="majorBidi" w:hAnsiTheme="majorBidi" w:cstheme="majorBidi"/>
          <w:sz w:val="28"/>
          <w:szCs w:val="28"/>
          <w:rtl/>
          <w:lang w:bidi="ar-IQ"/>
        </w:rPr>
      </w:pPr>
      <w:r w:rsidRPr="00FA5CA5">
        <w:rPr>
          <w:rFonts w:asciiTheme="majorBidi" w:hAnsiTheme="majorBidi" w:cstheme="majorBidi"/>
          <w:b/>
          <w:bCs/>
          <w:i/>
          <w:iCs/>
          <w:sz w:val="28"/>
          <w:szCs w:val="28"/>
          <w:rtl/>
          <w:lang w:bidi="ar-IQ"/>
        </w:rPr>
        <w:t>8- الوصول الى البيانات..</w:t>
      </w:r>
      <w:r w:rsidRPr="00FA5CA5">
        <w:rPr>
          <w:rFonts w:asciiTheme="majorBidi" w:hAnsiTheme="majorBidi" w:cstheme="majorBidi"/>
          <w:sz w:val="28"/>
          <w:szCs w:val="28"/>
          <w:rtl/>
          <w:lang w:bidi="ar-IQ"/>
        </w:rPr>
        <w:t xml:space="preserve"> ان وضع القوانين يسهل من تعاون بين اجهزة الرقابة المالية والجهات الخاضعة للرقابة. حيث تعمل الجهات الخاضعة للرقابة على توفير البيانات الازمة لاغراض التقييم الشامل والتدقيق عليها من قبل اجهزة الرقابة المالية. وتعمل عملية وضع القوانين على حل المشكلات.</w:t>
      </w:r>
    </w:p>
    <w:p w:rsidR="009B7162" w:rsidRPr="00FA5CA5" w:rsidRDefault="009B7162" w:rsidP="009B7162">
      <w:pPr>
        <w:bidi/>
        <w:ind w:left="360" w:hanging="360"/>
        <w:jc w:val="both"/>
        <w:rPr>
          <w:rFonts w:asciiTheme="majorBidi" w:hAnsiTheme="majorBidi" w:cstheme="majorBidi"/>
          <w:sz w:val="28"/>
          <w:szCs w:val="28"/>
          <w:rtl/>
          <w:lang w:bidi="ar-IQ"/>
        </w:rPr>
      </w:pPr>
      <w:r w:rsidRPr="00FA5CA5">
        <w:rPr>
          <w:rFonts w:asciiTheme="majorBidi" w:hAnsiTheme="majorBidi" w:cstheme="majorBidi"/>
          <w:b/>
          <w:bCs/>
          <w:i/>
          <w:iCs/>
          <w:sz w:val="28"/>
          <w:szCs w:val="28"/>
          <w:rtl/>
          <w:lang w:bidi="ar-IQ"/>
        </w:rPr>
        <w:lastRenderedPageBreak/>
        <w:t xml:space="preserve">9- الانشطة الخاضعة للرقابة.. </w:t>
      </w:r>
      <w:r w:rsidRPr="00FA5CA5">
        <w:rPr>
          <w:rFonts w:asciiTheme="majorBidi" w:hAnsiTheme="majorBidi" w:cstheme="majorBidi"/>
          <w:sz w:val="28"/>
          <w:szCs w:val="28"/>
          <w:rtl/>
          <w:lang w:bidi="ar-IQ"/>
        </w:rPr>
        <w:t xml:space="preserve">يتضمن هذا الفرض جانبين </w:t>
      </w:r>
      <w:r w:rsidRPr="00FA5CA5">
        <w:rPr>
          <w:rFonts w:asciiTheme="majorBidi" w:hAnsiTheme="majorBidi" w:cstheme="majorBidi"/>
          <w:sz w:val="28"/>
          <w:szCs w:val="28"/>
          <w:u w:val="single"/>
          <w:rtl/>
          <w:lang w:bidi="ar-IQ"/>
        </w:rPr>
        <w:t>الاول</w:t>
      </w:r>
      <w:r w:rsidRPr="00FA5CA5">
        <w:rPr>
          <w:rFonts w:asciiTheme="majorBidi" w:hAnsiTheme="majorBidi" w:cstheme="majorBidi"/>
          <w:sz w:val="28"/>
          <w:szCs w:val="28"/>
          <w:rtl/>
          <w:lang w:bidi="ar-IQ"/>
        </w:rPr>
        <w:t xml:space="preserve"> تحديد الجهات الخاضعة للرقابة، اما </w:t>
      </w:r>
      <w:r w:rsidRPr="00FA5CA5">
        <w:rPr>
          <w:rFonts w:asciiTheme="majorBidi" w:hAnsiTheme="majorBidi" w:cstheme="majorBidi"/>
          <w:sz w:val="28"/>
          <w:szCs w:val="28"/>
          <w:u w:val="single"/>
          <w:rtl/>
          <w:lang w:bidi="ar-IQ"/>
        </w:rPr>
        <w:t xml:space="preserve">الثاني </w:t>
      </w:r>
      <w:r w:rsidRPr="00FA5CA5">
        <w:rPr>
          <w:rFonts w:asciiTheme="majorBidi" w:hAnsiTheme="majorBidi" w:cstheme="majorBidi"/>
          <w:sz w:val="28"/>
          <w:szCs w:val="28"/>
          <w:rtl/>
          <w:lang w:bidi="ar-IQ"/>
        </w:rPr>
        <w:t>تحديد انواع الرقابة التي ينفذها جهاز الرقابة المالية والذي يشمل الاتي:</w:t>
      </w:r>
    </w:p>
    <w:p w:rsidR="009B7162" w:rsidRPr="00FA5CA5" w:rsidRDefault="009B7162" w:rsidP="009B7162">
      <w:pPr>
        <w:bidi/>
        <w:ind w:left="360" w:hanging="36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 الرقابة النظامية وتتضمن</w:t>
      </w:r>
    </w:p>
    <w:p w:rsidR="009B7162" w:rsidRPr="00FA5CA5" w:rsidRDefault="009B7162" w:rsidP="009B7162">
      <w:pPr>
        <w:bidi/>
        <w:ind w:left="360" w:hanging="9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أ- المسألة المالية للجهات الخاضعة للرقابة من خلال فحص السجلات المالية وابداء الرأي حولها.</w:t>
      </w:r>
    </w:p>
    <w:p w:rsidR="009B7162" w:rsidRPr="00FA5CA5" w:rsidRDefault="009B7162" w:rsidP="009B7162">
      <w:pPr>
        <w:bidi/>
        <w:ind w:left="360" w:hanging="9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ب- رقابة النظم المالية والمعاملات من حيث مطابقتها للقوانين.</w:t>
      </w:r>
    </w:p>
    <w:p w:rsidR="009B7162" w:rsidRPr="00FA5CA5" w:rsidRDefault="009B7162" w:rsidP="009B7162">
      <w:pPr>
        <w:bidi/>
        <w:ind w:left="360" w:hanging="9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ج- فحص الرقابة الداخلية.</w:t>
      </w:r>
    </w:p>
    <w:p w:rsidR="009B7162" w:rsidRPr="00FA5CA5" w:rsidRDefault="009B7162" w:rsidP="009B7162">
      <w:pPr>
        <w:bidi/>
        <w:ind w:left="360" w:hanging="9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د- رقابة القرارات الادارية ومدى ملاءمتها.</w:t>
      </w:r>
    </w:p>
    <w:p w:rsidR="009B7162" w:rsidRPr="00FA5CA5" w:rsidRDefault="009B7162" w:rsidP="009B7162">
      <w:pPr>
        <w:bidi/>
        <w:ind w:left="360" w:hanging="9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هـ- كتابة التقارير التي يرى جهاز الرقابة المالية ضرورتها.</w:t>
      </w:r>
    </w:p>
    <w:p w:rsidR="009B7162" w:rsidRPr="00FA5CA5" w:rsidRDefault="009B7162" w:rsidP="009B7162">
      <w:pPr>
        <w:bidi/>
        <w:ind w:left="360" w:hanging="36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 رقابة الاداء وتتضمن الرقابة الاقتصادية، والكفاءة، والفاعلية.</w:t>
      </w:r>
    </w:p>
    <w:p w:rsidR="009B7162" w:rsidRPr="00FA5CA5" w:rsidRDefault="009B7162" w:rsidP="009B7162">
      <w:pPr>
        <w:bidi/>
        <w:ind w:left="360" w:hanging="36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 نطاق الرقابة ويشمل رقابة الجهاز الرقابة المالية جميع الوحدات الحكومية، والوحدات التي للحكومة حصة بها وفقا لما يحدده القانون.</w:t>
      </w:r>
    </w:p>
    <w:p w:rsidR="009B7162" w:rsidRPr="00FA5CA5" w:rsidRDefault="009B7162" w:rsidP="009B7162">
      <w:pPr>
        <w:bidi/>
        <w:ind w:left="360" w:hanging="360"/>
        <w:jc w:val="both"/>
        <w:rPr>
          <w:rFonts w:asciiTheme="majorBidi" w:hAnsiTheme="majorBidi" w:cstheme="majorBidi"/>
          <w:sz w:val="28"/>
          <w:szCs w:val="28"/>
          <w:rtl/>
          <w:lang w:bidi="ar-IQ"/>
        </w:rPr>
      </w:pPr>
      <w:r w:rsidRPr="00FA5CA5">
        <w:rPr>
          <w:rFonts w:asciiTheme="majorBidi" w:hAnsiTheme="majorBidi" w:cstheme="majorBidi"/>
          <w:b/>
          <w:bCs/>
          <w:i/>
          <w:iCs/>
          <w:sz w:val="28"/>
          <w:szCs w:val="28"/>
          <w:rtl/>
          <w:lang w:bidi="ar-IQ"/>
        </w:rPr>
        <w:t xml:space="preserve">10- تحسين تقنيات الرقابة.. </w:t>
      </w:r>
      <w:r w:rsidRPr="00FA5CA5">
        <w:rPr>
          <w:rFonts w:asciiTheme="majorBidi" w:hAnsiTheme="majorBidi" w:cstheme="majorBidi"/>
          <w:sz w:val="28"/>
          <w:szCs w:val="28"/>
          <w:rtl/>
          <w:lang w:bidi="ar-IQ"/>
        </w:rPr>
        <w:t>تعمل اجهزة الرقابة المالية تحسين تقنيات الرقابة من خلال تطوير المناهج الجديدة للتقويم، والتدريب المستمر.</w:t>
      </w:r>
    </w:p>
    <w:p w:rsidR="00932F4D" w:rsidRDefault="009B7162" w:rsidP="00FA5CA5">
      <w:pPr>
        <w:bidi/>
        <w:ind w:left="360" w:hanging="360"/>
        <w:jc w:val="both"/>
        <w:rPr>
          <w:rFonts w:asciiTheme="majorBidi" w:hAnsiTheme="majorBidi" w:cstheme="majorBidi"/>
          <w:sz w:val="32"/>
          <w:szCs w:val="32"/>
          <w:rtl/>
          <w:lang w:bidi="ar-IQ"/>
        </w:rPr>
      </w:pPr>
      <w:r w:rsidRPr="00FA5CA5">
        <w:rPr>
          <w:rFonts w:asciiTheme="majorBidi" w:hAnsiTheme="majorBidi" w:cstheme="majorBidi"/>
          <w:b/>
          <w:bCs/>
          <w:i/>
          <w:iCs/>
          <w:sz w:val="28"/>
          <w:szCs w:val="28"/>
          <w:rtl/>
          <w:lang w:bidi="ar-IQ"/>
        </w:rPr>
        <w:t xml:space="preserve">11- تضارب المصالح.. </w:t>
      </w:r>
      <w:r w:rsidRPr="00FA5CA5">
        <w:rPr>
          <w:rFonts w:asciiTheme="majorBidi" w:hAnsiTheme="majorBidi" w:cstheme="majorBidi"/>
          <w:sz w:val="28"/>
          <w:szCs w:val="28"/>
          <w:rtl/>
          <w:lang w:bidi="ar-IQ"/>
        </w:rPr>
        <w:t>يجب ان تتفادى اجهزة الرقابة المالية تضارب المصالح بين موظفيها والهيئات الخاضعة للرقابة المالية، حيث ان صياغة التقرير الخاص بالنتائج التي تم التوصل اليها يحتاج الى استقلالية وموضوعية.</w:t>
      </w:r>
      <w:r>
        <w:rPr>
          <w:rFonts w:asciiTheme="majorBidi" w:hAnsiTheme="majorBidi" w:cstheme="majorBidi"/>
          <w:sz w:val="32"/>
          <w:szCs w:val="32"/>
          <w:rtl/>
          <w:lang w:bidi="ar-IQ"/>
        </w:rPr>
        <w:t xml:space="preserve"> </w:t>
      </w:r>
      <w:r w:rsidR="00932F4D">
        <w:rPr>
          <w:rFonts w:asciiTheme="majorBidi" w:hAnsiTheme="majorBidi" w:cstheme="majorBidi" w:hint="cs"/>
          <w:sz w:val="32"/>
          <w:szCs w:val="32"/>
          <w:rtl/>
          <w:lang w:bidi="ar-IQ"/>
        </w:rPr>
        <w:t xml:space="preserve"> </w:t>
      </w:r>
    </w:p>
    <w:p w:rsidR="00D440BA" w:rsidRDefault="00D440BA" w:rsidP="00D440BA">
      <w:pPr>
        <w:bidi/>
        <w:jc w:val="both"/>
        <w:rPr>
          <w:rFonts w:asciiTheme="majorBidi" w:hAnsiTheme="majorBidi" w:cstheme="majorBidi"/>
          <w:sz w:val="32"/>
          <w:szCs w:val="32"/>
          <w:rtl/>
          <w:lang w:bidi="ar-IQ"/>
        </w:rPr>
      </w:pPr>
      <w:r>
        <w:rPr>
          <w:rFonts w:asciiTheme="majorBidi" w:hAnsiTheme="majorBidi" w:cstheme="majorBidi" w:hint="cs"/>
          <w:b/>
          <w:bCs/>
          <w:sz w:val="44"/>
          <w:szCs w:val="44"/>
          <w:rtl/>
          <w:lang w:bidi="ar-IQ"/>
        </w:rPr>
        <w:t xml:space="preserve"> ثانياً: معايير الرقابة المالية</w:t>
      </w:r>
    </w:p>
    <w:p w:rsidR="00690EAE" w:rsidRPr="00FA5CA5" w:rsidRDefault="00690EAE" w:rsidP="00690EAE">
      <w:pPr>
        <w:bidi/>
        <w:ind w:firstLine="450"/>
        <w:jc w:val="both"/>
        <w:rPr>
          <w:rFonts w:asciiTheme="majorBidi" w:hAnsiTheme="majorBidi" w:cstheme="majorBidi"/>
          <w:sz w:val="28"/>
          <w:szCs w:val="28"/>
          <w:rtl/>
          <w:lang w:bidi="ar-IQ"/>
        </w:rPr>
      </w:pPr>
      <w:r w:rsidRPr="00FA5CA5">
        <w:rPr>
          <w:rFonts w:asciiTheme="majorBidi" w:hAnsiTheme="majorBidi" w:cstheme="majorBidi" w:hint="cs"/>
          <w:sz w:val="28"/>
          <w:szCs w:val="28"/>
          <w:rtl/>
          <w:lang w:bidi="ar-IQ"/>
        </w:rPr>
        <w:t>تمثل معايير الرقابة الحد الادنى الذي يسترشد به الرقيب المالي (المدقق الخارجي) وتساعده في تحديد خطوات الرقابة واجراءاتها التي يجب اتباعها. ويجب ان تتماشى هذه المعايير مع فروض الرقابة.  وتقسم هذه المعايير الى ثلالث مجموعات وكالاتي:</w:t>
      </w:r>
    </w:p>
    <w:p w:rsidR="00690EAE" w:rsidRPr="00FA5CA5" w:rsidRDefault="00690EAE" w:rsidP="00E8449B">
      <w:pPr>
        <w:bidi/>
        <w:ind w:firstLine="180"/>
        <w:jc w:val="both"/>
        <w:rPr>
          <w:rFonts w:asciiTheme="majorBidi" w:hAnsiTheme="majorBidi" w:cstheme="majorBidi"/>
          <w:sz w:val="28"/>
          <w:szCs w:val="28"/>
          <w:rtl/>
          <w:lang w:bidi="ar-IQ"/>
        </w:rPr>
      </w:pPr>
      <w:r w:rsidRPr="00FA5CA5">
        <w:rPr>
          <w:rFonts w:asciiTheme="majorBidi" w:hAnsiTheme="majorBidi" w:cstheme="majorBidi" w:hint="cs"/>
          <w:sz w:val="28"/>
          <w:szCs w:val="28"/>
          <w:rtl/>
          <w:lang w:bidi="ar-IQ"/>
        </w:rPr>
        <w:t>المجموعة الاولى: المعايير العامة</w:t>
      </w:r>
    </w:p>
    <w:p w:rsidR="00690EAE" w:rsidRPr="00FA5CA5" w:rsidRDefault="00690EAE" w:rsidP="00690EAE">
      <w:pPr>
        <w:bidi/>
        <w:ind w:firstLine="450"/>
        <w:jc w:val="both"/>
        <w:rPr>
          <w:rFonts w:asciiTheme="majorBidi" w:hAnsiTheme="majorBidi" w:cstheme="majorBidi"/>
          <w:sz w:val="28"/>
          <w:szCs w:val="28"/>
          <w:rtl/>
          <w:lang w:bidi="ar-IQ"/>
        </w:rPr>
      </w:pPr>
      <w:r w:rsidRPr="00FA5CA5">
        <w:rPr>
          <w:rFonts w:asciiTheme="majorBidi" w:hAnsiTheme="majorBidi" w:cstheme="majorBidi" w:hint="cs"/>
          <w:sz w:val="28"/>
          <w:szCs w:val="28"/>
          <w:rtl/>
          <w:lang w:bidi="ar-IQ"/>
        </w:rPr>
        <w:t>1- الاستقلالية</w:t>
      </w:r>
    </w:p>
    <w:p w:rsidR="00690EAE" w:rsidRPr="00FA5CA5" w:rsidRDefault="00690EAE" w:rsidP="00690EAE">
      <w:pPr>
        <w:bidi/>
        <w:ind w:firstLine="450"/>
        <w:jc w:val="both"/>
        <w:rPr>
          <w:rFonts w:asciiTheme="majorBidi" w:hAnsiTheme="majorBidi" w:cstheme="majorBidi"/>
          <w:sz w:val="28"/>
          <w:szCs w:val="28"/>
          <w:rtl/>
          <w:lang w:bidi="ar-IQ"/>
        </w:rPr>
      </w:pPr>
      <w:r w:rsidRPr="00FA5CA5">
        <w:rPr>
          <w:rFonts w:asciiTheme="majorBidi" w:hAnsiTheme="majorBidi" w:cstheme="majorBidi" w:hint="cs"/>
          <w:sz w:val="28"/>
          <w:szCs w:val="28"/>
          <w:rtl/>
          <w:lang w:bidi="ar-IQ"/>
        </w:rPr>
        <w:t>2- الاختصاص</w:t>
      </w:r>
    </w:p>
    <w:p w:rsidR="00690EAE" w:rsidRPr="00FA5CA5" w:rsidRDefault="00690EAE" w:rsidP="00690EAE">
      <w:pPr>
        <w:bidi/>
        <w:ind w:firstLine="450"/>
        <w:jc w:val="both"/>
        <w:rPr>
          <w:rFonts w:asciiTheme="majorBidi" w:hAnsiTheme="majorBidi" w:cstheme="majorBidi"/>
          <w:sz w:val="28"/>
          <w:szCs w:val="28"/>
          <w:rtl/>
          <w:lang w:bidi="ar-IQ"/>
        </w:rPr>
      </w:pPr>
      <w:r w:rsidRPr="00FA5CA5">
        <w:rPr>
          <w:rFonts w:asciiTheme="majorBidi" w:hAnsiTheme="majorBidi" w:cstheme="majorBidi" w:hint="cs"/>
          <w:sz w:val="28"/>
          <w:szCs w:val="28"/>
          <w:rtl/>
          <w:lang w:bidi="ar-IQ"/>
        </w:rPr>
        <w:t>3- العناية اللازمة</w:t>
      </w:r>
    </w:p>
    <w:p w:rsidR="00690EAE" w:rsidRPr="00FA5CA5" w:rsidRDefault="00690EAE" w:rsidP="00690EAE">
      <w:pPr>
        <w:bidi/>
        <w:ind w:firstLine="450"/>
        <w:jc w:val="both"/>
        <w:rPr>
          <w:rFonts w:asciiTheme="majorBidi" w:hAnsiTheme="majorBidi" w:cstheme="majorBidi"/>
          <w:sz w:val="28"/>
          <w:szCs w:val="28"/>
          <w:rtl/>
          <w:lang w:bidi="ar-IQ"/>
        </w:rPr>
      </w:pPr>
      <w:r w:rsidRPr="00FA5CA5">
        <w:rPr>
          <w:rFonts w:asciiTheme="majorBidi" w:hAnsiTheme="majorBidi" w:cstheme="majorBidi" w:hint="cs"/>
          <w:sz w:val="28"/>
          <w:szCs w:val="28"/>
          <w:rtl/>
          <w:lang w:bidi="ar-IQ"/>
        </w:rPr>
        <w:t>4- معايير عامة اخرى</w:t>
      </w:r>
    </w:p>
    <w:p w:rsidR="00690EAE" w:rsidRPr="00FA5CA5" w:rsidRDefault="00690EAE" w:rsidP="00E8449B">
      <w:pPr>
        <w:bidi/>
        <w:ind w:firstLine="180"/>
        <w:jc w:val="both"/>
        <w:rPr>
          <w:rFonts w:asciiTheme="majorBidi" w:hAnsiTheme="majorBidi" w:cstheme="majorBidi"/>
          <w:sz w:val="28"/>
          <w:szCs w:val="28"/>
          <w:rtl/>
          <w:lang w:bidi="ar-IQ"/>
        </w:rPr>
      </w:pPr>
      <w:r w:rsidRPr="00FA5CA5">
        <w:rPr>
          <w:rFonts w:asciiTheme="majorBidi" w:hAnsiTheme="majorBidi" w:cstheme="majorBidi" w:hint="cs"/>
          <w:sz w:val="28"/>
          <w:szCs w:val="28"/>
          <w:rtl/>
          <w:lang w:bidi="ar-IQ"/>
        </w:rPr>
        <w:lastRenderedPageBreak/>
        <w:t>المجموعة الثانية: معايير ميدانية</w:t>
      </w:r>
    </w:p>
    <w:p w:rsidR="00690EAE" w:rsidRPr="00FA5CA5" w:rsidRDefault="00690EAE" w:rsidP="00690EAE">
      <w:pPr>
        <w:bidi/>
        <w:ind w:firstLine="450"/>
        <w:jc w:val="both"/>
        <w:rPr>
          <w:rFonts w:asciiTheme="majorBidi" w:hAnsiTheme="majorBidi" w:cstheme="majorBidi"/>
          <w:sz w:val="28"/>
          <w:szCs w:val="28"/>
          <w:rtl/>
          <w:lang w:bidi="ar-IQ"/>
        </w:rPr>
      </w:pPr>
      <w:r w:rsidRPr="00FA5CA5">
        <w:rPr>
          <w:rFonts w:asciiTheme="majorBidi" w:hAnsiTheme="majorBidi" w:cstheme="majorBidi" w:hint="cs"/>
          <w:sz w:val="28"/>
          <w:szCs w:val="28"/>
          <w:rtl/>
          <w:lang w:bidi="ar-IQ"/>
        </w:rPr>
        <w:t>1- التخطيط</w:t>
      </w:r>
    </w:p>
    <w:p w:rsidR="00690EAE" w:rsidRPr="00FA5CA5" w:rsidRDefault="00690EAE" w:rsidP="00690EAE">
      <w:pPr>
        <w:bidi/>
        <w:ind w:firstLine="450"/>
        <w:jc w:val="both"/>
        <w:rPr>
          <w:rFonts w:asciiTheme="majorBidi" w:hAnsiTheme="majorBidi" w:cstheme="majorBidi"/>
          <w:sz w:val="28"/>
          <w:szCs w:val="28"/>
          <w:rtl/>
          <w:lang w:bidi="ar-IQ"/>
        </w:rPr>
      </w:pPr>
      <w:r w:rsidRPr="00FA5CA5">
        <w:rPr>
          <w:rFonts w:asciiTheme="majorBidi" w:hAnsiTheme="majorBidi" w:cstheme="majorBidi" w:hint="cs"/>
          <w:sz w:val="28"/>
          <w:szCs w:val="28"/>
          <w:rtl/>
          <w:lang w:bidi="ar-IQ"/>
        </w:rPr>
        <w:t>2- الاشراف والمراجعة</w:t>
      </w:r>
    </w:p>
    <w:p w:rsidR="00690EAE" w:rsidRPr="00FA5CA5" w:rsidRDefault="00690EAE" w:rsidP="00690EAE">
      <w:pPr>
        <w:bidi/>
        <w:ind w:firstLine="450"/>
        <w:jc w:val="both"/>
        <w:rPr>
          <w:rFonts w:asciiTheme="majorBidi" w:hAnsiTheme="majorBidi" w:cstheme="majorBidi"/>
          <w:sz w:val="28"/>
          <w:szCs w:val="28"/>
          <w:rtl/>
          <w:lang w:bidi="ar-IQ"/>
        </w:rPr>
      </w:pPr>
      <w:r w:rsidRPr="00FA5CA5">
        <w:rPr>
          <w:rFonts w:asciiTheme="majorBidi" w:hAnsiTheme="majorBidi" w:cstheme="majorBidi" w:hint="cs"/>
          <w:sz w:val="28"/>
          <w:szCs w:val="28"/>
          <w:rtl/>
          <w:lang w:bidi="ar-IQ"/>
        </w:rPr>
        <w:t>3- الرقابة الداخلية</w:t>
      </w:r>
    </w:p>
    <w:p w:rsidR="00690EAE" w:rsidRPr="00FA5CA5" w:rsidRDefault="00690EAE" w:rsidP="00690EAE">
      <w:pPr>
        <w:bidi/>
        <w:ind w:firstLine="450"/>
        <w:jc w:val="both"/>
        <w:rPr>
          <w:rFonts w:asciiTheme="majorBidi" w:hAnsiTheme="majorBidi" w:cstheme="majorBidi"/>
          <w:sz w:val="28"/>
          <w:szCs w:val="28"/>
          <w:rtl/>
          <w:lang w:bidi="ar-IQ"/>
        </w:rPr>
      </w:pPr>
      <w:r w:rsidRPr="00FA5CA5">
        <w:rPr>
          <w:rFonts w:asciiTheme="majorBidi" w:hAnsiTheme="majorBidi" w:cstheme="majorBidi" w:hint="cs"/>
          <w:sz w:val="28"/>
          <w:szCs w:val="28"/>
          <w:rtl/>
          <w:lang w:bidi="ar-IQ"/>
        </w:rPr>
        <w:t>4- المطابقة مع القوانين واللوائح</w:t>
      </w:r>
    </w:p>
    <w:p w:rsidR="00690EAE" w:rsidRPr="00FA5CA5" w:rsidRDefault="00690EAE" w:rsidP="00690EAE">
      <w:pPr>
        <w:bidi/>
        <w:ind w:firstLine="450"/>
        <w:jc w:val="both"/>
        <w:rPr>
          <w:rFonts w:asciiTheme="majorBidi" w:hAnsiTheme="majorBidi" w:cstheme="majorBidi"/>
          <w:sz w:val="28"/>
          <w:szCs w:val="28"/>
          <w:rtl/>
          <w:lang w:bidi="ar-IQ"/>
        </w:rPr>
      </w:pPr>
      <w:r w:rsidRPr="00FA5CA5">
        <w:rPr>
          <w:rFonts w:asciiTheme="majorBidi" w:hAnsiTheme="majorBidi" w:cstheme="majorBidi" w:hint="cs"/>
          <w:sz w:val="28"/>
          <w:szCs w:val="28"/>
          <w:rtl/>
          <w:lang w:bidi="ar-IQ"/>
        </w:rPr>
        <w:t>5- الاثباتات</w:t>
      </w:r>
    </w:p>
    <w:p w:rsidR="00690EAE" w:rsidRPr="00FA5CA5" w:rsidRDefault="00690EAE" w:rsidP="00690EAE">
      <w:pPr>
        <w:bidi/>
        <w:ind w:firstLine="450"/>
        <w:jc w:val="both"/>
        <w:rPr>
          <w:rFonts w:asciiTheme="majorBidi" w:hAnsiTheme="majorBidi" w:cstheme="majorBidi"/>
          <w:sz w:val="28"/>
          <w:szCs w:val="28"/>
          <w:rtl/>
          <w:lang w:bidi="ar-IQ"/>
        </w:rPr>
      </w:pPr>
      <w:r w:rsidRPr="00FA5CA5">
        <w:rPr>
          <w:rFonts w:asciiTheme="majorBidi" w:hAnsiTheme="majorBidi" w:cstheme="majorBidi" w:hint="cs"/>
          <w:sz w:val="28"/>
          <w:szCs w:val="28"/>
          <w:rtl/>
          <w:lang w:bidi="ar-IQ"/>
        </w:rPr>
        <w:t>6- تحليل الكشوفات</w:t>
      </w:r>
    </w:p>
    <w:p w:rsidR="00690EAE" w:rsidRPr="00FA5CA5" w:rsidRDefault="00690EAE" w:rsidP="00E8449B">
      <w:pPr>
        <w:bidi/>
        <w:ind w:firstLine="180"/>
        <w:jc w:val="both"/>
        <w:rPr>
          <w:rFonts w:asciiTheme="majorBidi" w:hAnsiTheme="majorBidi" w:cstheme="majorBidi"/>
          <w:sz w:val="28"/>
          <w:szCs w:val="28"/>
          <w:rtl/>
          <w:lang w:bidi="ar-IQ"/>
        </w:rPr>
      </w:pPr>
      <w:r w:rsidRPr="00FA5CA5">
        <w:rPr>
          <w:rFonts w:asciiTheme="majorBidi" w:hAnsiTheme="majorBidi" w:cstheme="majorBidi" w:hint="cs"/>
          <w:sz w:val="28"/>
          <w:szCs w:val="28"/>
          <w:rtl/>
          <w:lang w:bidi="ar-IQ"/>
        </w:rPr>
        <w:t>المجموعة الثالثة: معايير صياغة التقرير</w:t>
      </w:r>
    </w:p>
    <w:p w:rsidR="00E8449B" w:rsidRPr="00FA5CA5" w:rsidRDefault="00E8449B" w:rsidP="00E8449B">
      <w:pPr>
        <w:bidi/>
        <w:ind w:firstLine="450"/>
        <w:jc w:val="both"/>
        <w:rPr>
          <w:rFonts w:asciiTheme="majorBidi" w:hAnsiTheme="majorBidi" w:cstheme="majorBidi"/>
          <w:sz w:val="28"/>
          <w:szCs w:val="28"/>
          <w:rtl/>
          <w:lang w:bidi="ar-IQ"/>
        </w:rPr>
      </w:pPr>
      <w:r w:rsidRPr="00FA5CA5">
        <w:rPr>
          <w:rFonts w:asciiTheme="majorBidi" w:hAnsiTheme="majorBidi" w:cstheme="majorBidi" w:hint="cs"/>
          <w:sz w:val="28"/>
          <w:szCs w:val="28"/>
          <w:rtl/>
          <w:lang w:bidi="ar-IQ"/>
        </w:rPr>
        <w:t>أ- الشكل (العنوان، التاريخ، التوقيع)</w:t>
      </w:r>
    </w:p>
    <w:p w:rsidR="007C44A8" w:rsidRPr="00FA5CA5" w:rsidRDefault="00E8449B" w:rsidP="003A5B83">
      <w:pPr>
        <w:bidi/>
        <w:ind w:left="990" w:hanging="540"/>
        <w:jc w:val="both"/>
        <w:rPr>
          <w:rFonts w:asciiTheme="majorBidi" w:hAnsiTheme="majorBidi" w:cstheme="majorBidi"/>
          <w:sz w:val="28"/>
          <w:szCs w:val="28"/>
          <w:rtl/>
          <w:lang w:bidi="ar-IQ"/>
        </w:rPr>
      </w:pPr>
      <w:r w:rsidRPr="00FA5CA5">
        <w:rPr>
          <w:rFonts w:asciiTheme="majorBidi" w:hAnsiTheme="majorBidi" w:cstheme="majorBidi" w:hint="cs"/>
          <w:sz w:val="28"/>
          <w:szCs w:val="28"/>
          <w:rtl/>
          <w:lang w:bidi="ar-IQ"/>
        </w:rPr>
        <w:t>ب- المحتوى (</w:t>
      </w:r>
      <w:r w:rsidR="00DD2D26" w:rsidRPr="00FA5CA5">
        <w:rPr>
          <w:rFonts w:asciiTheme="majorBidi" w:hAnsiTheme="majorBidi" w:cstheme="majorBidi" w:hint="cs"/>
          <w:sz w:val="28"/>
          <w:szCs w:val="28"/>
          <w:rtl/>
          <w:lang w:bidi="ar-IQ"/>
        </w:rPr>
        <w:t>الاهداف، الاكتمال، الموضوع، اسس قانونية، مطابقة معايير، مطابقة قوانين ولوائح، احترام الاجال</w:t>
      </w:r>
      <w:r w:rsidRPr="00FA5CA5">
        <w:rPr>
          <w:rFonts w:asciiTheme="majorBidi" w:hAnsiTheme="majorBidi" w:cstheme="majorBidi" w:hint="cs"/>
          <w:sz w:val="28"/>
          <w:szCs w:val="28"/>
          <w:rtl/>
          <w:lang w:bidi="ar-IQ"/>
        </w:rPr>
        <w:t>)</w:t>
      </w:r>
    </w:p>
    <w:p w:rsidR="005B44CD" w:rsidRPr="00FA5CA5" w:rsidRDefault="000D44EA" w:rsidP="005B44CD">
      <w:pPr>
        <w:bidi/>
        <w:ind w:left="990" w:hanging="540"/>
        <w:jc w:val="both"/>
        <w:rPr>
          <w:rFonts w:asciiTheme="majorBidi" w:hAnsiTheme="majorBidi" w:cstheme="majorBidi"/>
          <w:b/>
          <w:bCs/>
          <w:sz w:val="28"/>
          <w:szCs w:val="28"/>
          <w:u w:val="single"/>
          <w:rtl/>
          <w:lang w:bidi="ar-IQ"/>
        </w:rPr>
      </w:pPr>
      <w:r w:rsidRPr="00FA5CA5">
        <w:rPr>
          <w:rFonts w:asciiTheme="majorBidi" w:hAnsiTheme="majorBidi" w:cstheme="majorBidi" w:hint="cs"/>
          <w:b/>
          <w:bCs/>
          <w:sz w:val="28"/>
          <w:szCs w:val="28"/>
          <w:u w:val="single"/>
          <w:rtl/>
          <w:lang w:bidi="ar-IQ"/>
        </w:rPr>
        <w:t>المجموعة الاولى: المعايير العامة</w:t>
      </w:r>
    </w:p>
    <w:p w:rsidR="000D44EA" w:rsidRPr="00FA5CA5" w:rsidRDefault="000D44EA" w:rsidP="00BB2624">
      <w:pPr>
        <w:bidi/>
        <w:ind w:left="270" w:firstLine="270"/>
        <w:jc w:val="both"/>
        <w:rPr>
          <w:rFonts w:asciiTheme="majorBidi" w:hAnsiTheme="majorBidi" w:cstheme="majorBidi"/>
          <w:sz w:val="28"/>
          <w:szCs w:val="28"/>
          <w:rtl/>
          <w:lang w:bidi="ar-IQ"/>
        </w:rPr>
      </w:pPr>
      <w:r w:rsidRPr="00FA5CA5">
        <w:rPr>
          <w:rFonts w:asciiTheme="majorBidi" w:hAnsiTheme="majorBidi" w:cstheme="majorBidi" w:hint="cs"/>
          <w:sz w:val="28"/>
          <w:szCs w:val="28"/>
          <w:rtl/>
          <w:lang w:bidi="ar-IQ"/>
        </w:rPr>
        <w:t>تصف هذه المعايير المؤهلات المطلوبة من الرقيب المالي لاداء المهام المتعلقة بالمعايير الميدانية او صياغة التقرير بطريقة كفؤة وفعالة. وتتضمن الاتي:</w:t>
      </w:r>
    </w:p>
    <w:p w:rsidR="006419A7" w:rsidRPr="00FA5CA5" w:rsidRDefault="000D44EA" w:rsidP="00DF3ECF">
      <w:pPr>
        <w:bidi/>
        <w:ind w:left="720" w:hanging="270"/>
        <w:jc w:val="both"/>
        <w:rPr>
          <w:rFonts w:asciiTheme="majorBidi" w:hAnsiTheme="majorBidi" w:cstheme="majorBidi"/>
          <w:sz w:val="28"/>
          <w:szCs w:val="28"/>
          <w:rtl/>
          <w:lang w:bidi="ar-IQ"/>
        </w:rPr>
      </w:pPr>
      <w:r w:rsidRPr="00FA5CA5">
        <w:rPr>
          <w:rFonts w:asciiTheme="majorBidi" w:hAnsiTheme="majorBidi" w:cstheme="majorBidi" w:hint="cs"/>
          <w:b/>
          <w:bCs/>
          <w:i/>
          <w:iCs/>
          <w:sz w:val="28"/>
          <w:szCs w:val="28"/>
          <w:rtl/>
          <w:lang w:bidi="ar-IQ"/>
        </w:rPr>
        <w:t>1- الاستقلالية</w:t>
      </w:r>
      <w:r w:rsidR="00737A2F" w:rsidRPr="00FA5CA5">
        <w:rPr>
          <w:rFonts w:asciiTheme="majorBidi" w:hAnsiTheme="majorBidi" w:cstheme="majorBidi" w:hint="cs"/>
          <w:b/>
          <w:bCs/>
          <w:i/>
          <w:iCs/>
          <w:sz w:val="28"/>
          <w:szCs w:val="28"/>
          <w:rtl/>
          <w:lang w:bidi="ar-IQ"/>
        </w:rPr>
        <w:t xml:space="preserve">.. </w:t>
      </w:r>
      <w:r w:rsidR="000E73C3" w:rsidRPr="00FA5CA5">
        <w:rPr>
          <w:rFonts w:asciiTheme="majorBidi" w:hAnsiTheme="majorBidi" w:cstheme="majorBidi" w:hint="cs"/>
          <w:sz w:val="28"/>
          <w:szCs w:val="28"/>
          <w:rtl/>
          <w:lang w:bidi="ar-IQ"/>
        </w:rPr>
        <w:t xml:space="preserve">ويتمثل </w:t>
      </w:r>
      <w:r w:rsidR="00737A2F" w:rsidRPr="00FA5CA5">
        <w:rPr>
          <w:rFonts w:asciiTheme="majorBidi" w:hAnsiTheme="majorBidi" w:cstheme="majorBidi" w:hint="cs"/>
          <w:sz w:val="28"/>
          <w:szCs w:val="28"/>
          <w:rtl/>
          <w:lang w:bidi="ar-IQ"/>
        </w:rPr>
        <w:t>باستقلالية الرقيب المالي والجهاز الاعلى للرقابة.</w:t>
      </w:r>
      <w:r w:rsidR="000E73C3" w:rsidRPr="00FA5CA5">
        <w:rPr>
          <w:rFonts w:asciiTheme="majorBidi" w:hAnsiTheme="majorBidi" w:cstheme="majorBidi" w:hint="cs"/>
          <w:sz w:val="28"/>
          <w:szCs w:val="28"/>
          <w:rtl/>
          <w:lang w:bidi="ar-IQ"/>
        </w:rPr>
        <w:t xml:space="preserve"> اذ تعرف على انها اتخاذ موقف غير متحيز من جانب الرقيب المالي عند قيامه باجراءات الفحص والتدقيق</w:t>
      </w:r>
      <w:r w:rsidR="006419A7" w:rsidRPr="00FA5CA5">
        <w:rPr>
          <w:rFonts w:asciiTheme="majorBidi" w:hAnsiTheme="majorBidi" w:cstheme="majorBidi" w:hint="cs"/>
          <w:sz w:val="28"/>
          <w:szCs w:val="28"/>
          <w:rtl/>
          <w:lang w:bidi="ar-IQ"/>
        </w:rPr>
        <w:t xml:space="preserve">، وتقويم النتائج، واعداد التقرير عن الجهة محل الفحص. </w:t>
      </w:r>
    </w:p>
    <w:p w:rsidR="00E20B33" w:rsidRPr="00FA5CA5" w:rsidRDefault="006419A7" w:rsidP="006419A7">
      <w:pPr>
        <w:bidi/>
        <w:ind w:left="990" w:hanging="540"/>
        <w:jc w:val="both"/>
        <w:rPr>
          <w:rFonts w:asciiTheme="majorBidi" w:hAnsiTheme="majorBidi" w:cstheme="majorBidi"/>
          <w:sz w:val="28"/>
          <w:szCs w:val="28"/>
          <w:rtl/>
          <w:lang w:bidi="ar-IQ"/>
        </w:rPr>
      </w:pPr>
      <w:r w:rsidRPr="00FA5CA5">
        <w:rPr>
          <w:rFonts w:asciiTheme="majorBidi" w:hAnsiTheme="majorBidi" w:cstheme="majorBidi" w:hint="cs"/>
          <w:sz w:val="28"/>
          <w:szCs w:val="28"/>
          <w:rtl/>
          <w:lang w:bidi="ar-IQ"/>
        </w:rPr>
        <w:t xml:space="preserve"> </w:t>
      </w:r>
      <w:r w:rsidR="000E73C3" w:rsidRPr="00FA5CA5">
        <w:rPr>
          <w:rFonts w:asciiTheme="majorBidi" w:hAnsiTheme="majorBidi" w:cstheme="majorBidi" w:hint="cs"/>
          <w:sz w:val="28"/>
          <w:szCs w:val="28"/>
          <w:rtl/>
          <w:lang w:bidi="ar-IQ"/>
        </w:rPr>
        <w:t xml:space="preserve"> </w:t>
      </w:r>
      <w:r w:rsidR="00737A2F" w:rsidRPr="00FA5CA5">
        <w:rPr>
          <w:rFonts w:asciiTheme="majorBidi" w:hAnsiTheme="majorBidi" w:cstheme="majorBidi" w:hint="cs"/>
          <w:sz w:val="28"/>
          <w:szCs w:val="28"/>
          <w:rtl/>
          <w:lang w:bidi="ar-IQ"/>
        </w:rPr>
        <w:t>ويمكن</w:t>
      </w:r>
      <w:r w:rsidRPr="00FA5CA5">
        <w:rPr>
          <w:rFonts w:asciiTheme="majorBidi" w:hAnsiTheme="majorBidi" w:cstheme="majorBidi" w:hint="cs"/>
          <w:sz w:val="28"/>
          <w:szCs w:val="28"/>
          <w:rtl/>
          <w:lang w:bidi="ar-IQ"/>
        </w:rPr>
        <w:t xml:space="preserve"> تقسيم الاستقلالية الى ثلاث </w:t>
      </w:r>
      <w:r w:rsidR="00737A2F" w:rsidRPr="00FA5CA5">
        <w:rPr>
          <w:rFonts w:asciiTheme="majorBidi" w:hAnsiTheme="majorBidi" w:cstheme="majorBidi" w:hint="cs"/>
          <w:sz w:val="28"/>
          <w:szCs w:val="28"/>
          <w:rtl/>
          <w:lang w:bidi="ar-IQ"/>
        </w:rPr>
        <w:t>انواع هي:</w:t>
      </w:r>
    </w:p>
    <w:p w:rsidR="00E20B33" w:rsidRPr="00FA5CA5" w:rsidRDefault="00E20B33" w:rsidP="00A554E3">
      <w:pPr>
        <w:bidi/>
        <w:ind w:left="720" w:hanging="27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003508F0" w:rsidRPr="00FA5CA5">
        <w:rPr>
          <w:rFonts w:asciiTheme="majorBidi" w:hAnsiTheme="majorBidi" w:cstheme="majorBidi" w:hint="cs"/>
          <w:sz w:val="28"/>
          <w:szCs w:val="28"/>
          <w:rtl/>
          <w:lang w:bidi="ar-IQ"/>
        </w:rPr>
        <w:t xml:space="preserve"> استقلالية من الناحية التشريعية.. ويتضمن وجود نصوص تشريعية توفر لجهاز الرقابة الاستقلالية عن السلطة التنفيذية، ويتم ايصال نتائج التدقيق الى السلطات التشريعية عن طريق التقارير المعدة من قبل جهاز الرقابة المالية.</w:t>
      </w:r>
    </w:p>
    <w:p w:rsidR="00E20B33" w:rsidRPr="00FA5CA5" w:rsidRDefault="00E20B33" w:rsidP="00DE5475">
      <w:pPr>
        <w:bidi/>
        <w:ind w:left="720" w:hanging="27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007C30CC" w:rsidRPr="00FA5CA5">
        <w:rPr>
          <w:rFonts w:asciiTheme="majorBidi" w:hAnsiTheme="majorBidi" w:cstheme="majorBidi" w:hint="cs"/>
          <w:sz w:val="28"/>
          <w:szCs w:val="28"/>
          <w:rtl/>
          <w:lang w:bidi="ar-IQ"/>
        </w:rPr>
        <w:t xml:space="preserve"> استقلالية من الناحية التنفيذية.. اي ان جهاز الرقابة </w:t>
      </w:r>
      <w:r w:rsidR="00DF7D5C" w:rsidRPr="00FA5CA5">
        <w:rPr>
          <w:rFonts w:asciiTheme="majorBidi" w:hAnsiTheme="majorBidi" w:cstheme="majorBidi" w:hint="cs"/>
          <w:sz w:val="28"/>
          <w:szCs w:val="28"/>
          <w:rtl/>
          <w:lang w:bidi="ar-IQ"/>
        </w:rPr>
        <w:t xml:space="preserve">عليه اطاعة القوانين التي تضعها السلطة التشريعية، غير ان الاستقلالية تتطلب الا يخضع الجهاز لتوجيهات السلطة التشريعية في تخطيط واداء العمل الرقابي. </w:t>
      </w:r>
    </w:p>
    <w:p w:rsidR="00E20B33" w:rsidRPr="00FA5CA5" w:rsidRDefault="00E20B33" w:rsidP="00DE5475">
      <w:pPr>
        <w:bidi/>
        <w:ind w:left="720" w:hanging="27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00A2020E" w:rsidRPr="00FA5CA5">
        <w:rPr>
          <w:rFonts w:asciiTheme="majorBidi" w:hAnsiTheme="majorBidi" w:cstheme="majorBidi" w:hint="cs"/>
          <w:sz w:val="28"/>
          <w:szCs w:val="28"/>
          <w:rtl/>
          <w:lang w:bidi="ar-IQ"/>
        </w:rPr>
        <w:t xml:space="preserve"> الاستقلالية من الجهة الخاضعة للرقابة.. وجود حرية كافية للجهاز الرقابي للوصول الى جميع معلومات وسجلات المرتبطة بالجهة الخاضعة للرقابة، فضلا عن الحصول على معلومات من الافراد العاملين بيها. كذلك يجب ان لا يعين اي من موظفي الجهاز للرقابة على اعمال الوحدات </w:t>
      </w:r>
      <w:r w:rsidR="00A2020E" w:rsidRPr="00FA5CA5">
        <w:rPr>
          <w:rFonts w:asciiTheme="majorBidi" w:hAnsiTheme="majorBidi" w:cstheme="majorBidi" w:hint="cs"/>
          <w:sz w:val="28"/>
          <w:szCs w:val="28"/>
          <w:rtl/>
          <w:lang w:bidi="ar-IQ"/>
        </w:rPr>
        <w:lastRenderedPageBreak/>
        <w:t xml:space="preserve">الخاضعة للرقابة اذا ما ثيت ان هناك اي نوع من الارتباط بين موظف والادارة (ارتباطا اجتماعيا، النسب، او العلاقة التي تؤثر موضوعية العمل)  </w:t>
      </w:r>
    </w:p>
    <w:p w:rsidR="00D80CBC" w:rsidRPr="00FA5CA5" w:rsidRDefault="00D80CBC" w:rsidP="00DE5475">
      <w:pPr>
        <w:bidi/>
        <w:ind w:left="720" w:hanging="270"/>
        <w:jc w:val="both"/>
        <w:rPr>
          <w:rFonts w:asciiTheme="majorBidi" w:hAnsiTheme="majorBidi" w:cstheme="majorBidi"/>
          <w:sz w:val="28"/>
          <w:szCs w:val="28"/>
          <w:rtl/>
          <w:lang w:bidi="ar-IQ"/>
        </w:rPr>
      </w:pPr>
      <w:r w:rsidRPr="00FA5CA5">
        <w:rPr>
          <w:rFonts w:asciiTheme="majorBidi" w:hAnsiTheme="majorBidi" w:cstheme="majorBidi" w:hint="cs"/>
          <w:b/>
          <w:bCs/>
          <w:i/>
          <w:iCs/>
          <w:sz w:val="28"/>
          <w:szCs w:val="28"/>
          <w:rtl/>
          <w:lang w:bidi="ar-IQ"/>
        </w:rPr>
        <w:t xml:space="preserve">2- الاختصاص والكفاءة.. </w:t>
      </w:r>
      <w:r w:rsidRPr="00FA5CA5">
        <w:rPr>
          <w:rFonts w:asciiTheme="majorBidi" w:hAnsiTheme="majorBidi" w:cstheme="majorBidi" w:hint="cs"/>
          <w:sz w:val="28"/>
          <w:szCs w:val="28"/>
          <w:rtl/>
          <w:lang w:bidi="ar-IQ"/>
        </w:rPr>
        <w:t>يجب ان يكون لدى الرقيب المالي والجهاز الاعلى للرقابة المالية، المهارات والخبرات</w:t>
      </w:r>
      <w:r w:rsidR="005F67AA" w:rsidRPr="00FA5CA5">
        <w:rPr>
          <w:rFonts w:asciiTheme="majorBidi" w:hAnsiTheme="majorBidi" w:cstheme="majorBidi" w:hint="cs"/>
          <w:sz w:val="28"/>
          <w:szCs w:val="28"/>
          <w:rtl/>
          <w:lang w:bidi="ar-IQ"/>
        </w:rPr>
        <w:t xml:space="preserve"> العلمية والعملية</w:t>
      </w:r>
      <w:r w:rsidRPr="00FA5CA5">
        <w:rPr>
          <w:rFonts w:asciiTheme="majorBidi" w:hAnsiTheme="majorBidi" w:cstheme="majorBidi" w:hint="cs"/>
          <w:sz w:val="28"/>
          <w:szCs w:val="28"/>
          <w:rtl/>
          <w:lang w:bidi="ar-IQ"/>
        </w:rPr>
        <w:t xml:space="preserve"> الضرورية لتادية مهامة بفعالية.</w:t>
      </w:r>
    </w:p>
    <w:p w:rsidR="005F67AA" w:rsidRPr="00FA5CA5" w:rsidRDefault="005F67AA" w:rsidP="005F67AA">
      <w:pPr>
        <w:bidi/>
        <w:ind w:left="990" w:hanging="540"/>
        <w:jc w:val="both"/>
        <w:rPr>
          <w:rFonts w:asciiTheme="majorBidi" w:hAnsiTheme="majorBidi" w:cstheme="majorBidi"/>
          <w:sz w:val="28"/>
          <w:szCs w:val="28"/>
          <w:rtl/>
          <w:lang w:bidi="ar-IQ"/>
        </w:rPr>
      </w:pPr>
      <w:r w:rsidRPr="00FA5CA5">
        <w:rPr>
          <w:rFonts w:asciiTheme="majorBidi" w:hAnsiTheme="majorBidi" w:cstheme="majorBidi" w:hint="cs"/>
          <w:b/>
          <w:bCs/>
          <w:i/>
          <w:iCs/>
          <w:sz w:val="28"/>
          <w:szCs w:val="28"/>
          <w:rtl/>
          <w:lang w:bidi="ar-IQ"/>
        </w:rPr>
        <w:t xml:space="preserve">3. العناية اللازمة.. </w:t>
      </w:r>
      <w:r w:rsidRPr="00FA5CA5">
        <w:rPr>
          <w:rFonts w:asciiTheme="majorBidi" w:hAnsiTheme="majorBidi" w:cstheme="majorBidi" w:hint="cs"/>
          <w:sz w:val="28"/>
          <w:szCs w:val="28"/>
          <w:rtl/>
          <w:lang w:bidi="ar-IQ"/>
        </w:rPr>
        <w:t>يجب ان ينفذ الرقيب المالي العناية المهنية اللازمة عند تطبيق المعايير الرقابية، متضمنة تحديد وجمع وتقويم الاثباتات، وصياغة التقرير النهائي حول الملاحظات والاستنتاجات والتوصيات، وكذلك عند الاستعانة بالخبراء والاستشاريين الخارجيين، فضلا عن بذل العناية بخصوص سرية المعلومات التي يحصل عليها الجهاز الرقابي.</w:t>
      </w:r>
    </w:p>
    <w:p w:rsidR="005F67AA" w:rsidRPr="00FA5CA5" w:rsidRDefault="005F67AA" w:rsidP="005F67AA">
      <w:pPr>
        <w:bidi/>
        <w:ind w:left="990" w:hanging="540"/>
        <w:jc w:val="both"/>
        <w:rPr>
          <w:rFonts w:asciiTheme="majorBidi" w:hAnsiTheme="majorBidi" w:cstheme="majorBidi"/>
          <w:sz w:val="28"/>
          <w:szCs w:val="28"/>
          <w:rtl/>
          <w:lang w:bidi="ar-IQ"/>
        </w:rPr>
      </w:pPr>
      <w:r w:rsidRPr="00FA5CA5">
        <w:rPr>
          <w:rFonts w:asciiTheme="majorBidi" w:hAnsiTheme="majorBidi" w:cstheme="majorBidi" w:hint="cs"/>
          <w:b/>
          <w:bCs/>
          <w:i/>
          <w:iCs/>
          <w:sz w:val="28"/>
          <w:szCs w:val="28"/>
          <w:rtl/>
          <w:lang w:bidi="ar-IQ"/>
        </w:rPr>
        <w:t xml:space="preserve">4- معايير عامة اخرى.. </w:t>
      </w:r>
      <w:r w:rsidRPr="00FA5CA5">
        <w:rPr>
          <w:rFonts w:asciiTheme="majorBidi" w:hAnsiTheme="majorBidi" w:cstheme="majorBidi" w:hint="cs"/>
          <w:sz w:val="28"/>
          <w:szCs w:val="28"/>
          <w:rtl/>
          <w:lang w:bidi="ar-IQ"/>
        </w:rPr>
        <w:t>تبني الجهاز الاعلى للرقابة المالية سياسات واجراءات</w:t>
      </w:r>
      <w:r w:rsidR="00B536A8" w:rsidRPr="00FA5CA5">
        <w:rPr>
          <w:rFonts w:asciiTheme="majorBidi" w:hAnsiTheme="majorBidi" w:cstheme="majorBidi" w:hint="cs"/>
          <w:sz w:val="28"/>
          <w:szCs w:val="28"/>
          <w:rtl/>
          <w:lang w:bidi="ar-IQ"/>
        </w:rPr>
        <w:t xml:space="preserve"> </w:t>
      </w:r>
      <w:r w:rsidRPr="00FA5CA5">
        <w:rPr>
          <w:rFonts w:asciiTheme="majorBidi" w:hAnsiTheme="majorBidi" w:cstheme="majorBidi" w:hint="cs"/>
          <w:sz w:val="28"/>
          <w:szCs w:val="28"/>
          <w:rtl/>
          <w:lang w:bidi="ar-IQ"/>
        </w:rPr>
        <w:t>من اجل الاتي:</w:t>
      </w:r>
    </w:p>
    <w:p w:rsidR="00EE4B05" w:rsidRPr="00FA5CA5" w:rsidRDefault="00EE4B05" w:rsidP="005F67AA">
      <w:pPr>
        <w:bidi/>
        <w:ind w:left="990" w:hanging="54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Pr="00FA5CA5">
        <w:rPr>
          <w:rFonts w:asciiTheme="majorBidi" w:hAnsiTheme="majorBidi" w:cstheme="majorBidi" w:hint="cs"/>
          <w:sz w:val="28"/>
          <w:szCs w:val="28"/>
          <w:rtl/>
          <w:lang w:bidi="ar-IQ"/>
        </w:rPr>
        <w:t xml:space="preserve"> توفير الموظفين ذوي المؤهلات.</w:t>
      </w:r>
    </w:p>
    <w:p w:rsidR="00EE4B05" w:rsidRPr="00FA5CA5" w:rsidRDefault="00EE4B05" w:rsidP="00EE4B05">
      <w:pPr>
        <w:bidi/>
        <w:ind w:left="990" w:hanging="54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Pr="00FA5CA5">
        <w:rPr>
          <w:rFonts w:asciiTheme="majorBidi" w:hAnsiTheme="majorBidi" w:cstheme="majorBidi" w:hint="cs"/>
          <w:sz w:val="28"/>
          <w:szCs w:val="28"/>
          <w:rtl/>
          <w:lang w:bidi="ar-IQ"/>
        </w:rPr>
        <w:t xml:space="preserve"> تدريب موظفي الجهاز الرقابي، وتحديد اسس الترقية</w:t>
      </w:r>
    </w:p>
    <w:p w:rsidR="00EE4B05" w:rsidRPr="00FA5CA5" w:rsidRDefault="00EE4B05" w:rsidP="00EE4B05">
      <w:pPr>
        <w:bidi/>
        <w:ind w:left="990" w:hanging="54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Pr="00FA5CA5">
        <w:rPr>
          <w:rFonts w:asciiTheme="majorBidi" w:hAnsiTheme="majorBidi" w:cstheme="majorBidi" w:hint="cs"/>
          <w:sz w:val="28"/>
          <w:szCs w:val="28"/>
          <w:rtl/>
          <w:lang w:bidi="ar-IQ"/>
        </w:rPr>
        <w:t xml:space="preserve"> اعداد كتيبات ارشادية توضح التعليمات بشان مهام واختصاصات الرقيب المالي</w:t>
      </w:r>
    </w:p>
    <w:p w:rsidR="007C44A8" w:rsidRPr="00FA5CA5" w:rsidRDefault="00EE4B05" w:rsidP="00B536A8">
      <w:pPr>
        <w:bidi/>
        <w:ind w:left="990" w:hanging="54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Pr="00FA5CA5">
        <w:rPr>
          <w:rFonts w:asciiTheme="majorBidi" w:hAnsiTheme="majorBidi" w:cstheme="majorBidi" w:hint="cs"/>
          <w:sz w:val="28"/>
          <w:szCs w:val="28"/>
          <w:rtl/>
          <w:lang w:bidi="ar-IQ"/>
        </w:rPr>
        <w:t xml:space="preserve"> مراجعة الكفاءة والفعالية للمعايير والاجراءات الداخلية للجهاز الاعلى للرقابة.</w:t>
      </w:r>
    </w:p>
    <w:p w:rsidR="008B14E0" w:rsidRPr="00FA5CA5" w:rsidRDefault="00C74BC6" w:rsidP="005C7EC5">
      <w:pPr>
        <w:bidi/>
        <w:ind w:left="990" w:hanging="900"/>
        <w:jc w:val="both"/>
        <w:rPr>
          <w:rFonts w:asciiTheme="majorBidi" w:hAnsiTheme="majorBidi" w:cstheme="majorBidi"/>
          <w:b/>
          <w:bCs/>
          <w:sz w:val="28"/>
          <w:szCs w:val="28"/>
          <w:u w:val="single"/>
          <w:rtl/>
          <w:lang w:bidi="ar-IQ"/>
        </w:rPr>
      </w:pPr>
      <w:r w:rsidRPr="00FA5CA5">
        <w:rPr>
          <w:rFonts w:asciiTheme="majorBidi" w:hAnsiTheme="majorBidi" w:cstheme="majorBidi" w:hint="cs"/>
          <w:b/>
          <w:bCs/>
          <w:sz w:val="28"/>
          <w:szCs w:val="28"/>
          <w:u w:val="single"/>
          <w:rtl/>
          <w:lang w:bidi="ar-IQ"/>
        </w:rPr>
        <w:t>المجموعة الثانية:</w:t>
      </w:r>
      <w:r w:rsidR="005C7EC5" w:rsidRPr="00FA5CA5">
        <w:rPr>
          <w:rFonts w:asciiTheme="majorBidi" w:hAnsiTheme="majorBidi" w:cstheme="majorBidi" w:hint="cs"/>
          <w:b/>
          <w:bCs/>
          <w:sz w:val="28"/>
          <w:szCs w:val="28"/>
          <w:u w:val="single"/>
          <w:rtl/>
          <w:lang w:bidi="ar-IQ"/>
        </w:rPr>
        <w:t xml:space="preserve"> المعايير الميدانية</w:t>
      </w:r>
      <w:r w:rsidR="008B14E0" w:rsidRPr="00FA5CA5">
        <w:rPr>
          <w:rFonts w:asciiTheme="majorBidi" w:hAnsiTheme="majorBidi" w:cstheme="majorBidi" w:hint="cs"/>
          <w:b/>
          <w:bCs/>
          <w:sz w:val="28"/>
          <w:szCs w:val="28"/>
          <w:u w:val="single"/>
          <w:rtl/>
          <w:lang w:bidi="ar-IQ"/>
        </w:rPr>
        <w:t>.</w:t>
      </w:r>
    </w:p>
    <w:p w:rsidR="008B14E0" w:rsidRPr="00FA5CA5" w:rsidRDefault="008B14E0" w:rsidP="00937CD0">
      <w:pPr>
        <w:tabs>
          <w:tab w:val="right" w:pos="0"/>
        </w:tabs>
        <w:bidi/>
        <w:ind w:firstLine="450"/>
        <w:jc w:val="both"/>
        <w:rPr>
          <w:rFonts w:asciiTheme="majorBidi" w:hAnsiTheme="majorBidi" w:cstheme="majorBidi"/>
          <w:sz w:val="28"/>
          <w:szCs w:val="28"/>
          <w:rtl/>
          <w:lang w:bidi="ar-IQ"/>
        </w:rPr>
      </w:pPr>
      <w:r w:rsidRPr="00FA5CA5">
        <w:rPr>
          <w:rFonts w:asciiTheme="majorBidi" w:hAnsiTheme="majorBidi" w:cstheme="majorBidi" w:hint="cs"/>
          <w:sz w:val="28"/>
          <w:szCs w:val="28"/>
          <w:rtl/>
          <w:lang w:bidi="ar-IQ"/>
        </w:rPr>
        <w:t xml:space="preserve"> تهدف معايير العمل الميداني الى تحديد المقاييس والاطار الشامل للخطوات</w:t>
      </w:r>
      <w:r w:rsidR="00937CD0">
        <w:rPr>
          <w:rFonts w:asciiTheme="majorBidi" w:hAnsiTheme="majorBidi" w:cstheme="majorBidi" w:hint="cs"/>
          <w:sz w:val="28"/>
          <w:szCs w:val="28"/>
          <w:rtl/>
          <w:lang w:bidi="ar-IQ"/>
        </w:rPr>
        <w:t xml:space="preserve"> </w:t>
      </w:r>
      <w:r w:rsidRPr="00FA5CA5">
        <w:rPr>
          <w:rFonts w:asciiTheme="majorBidi" w:hAnsiTheme="majorBidi" w:cstheme="majorBidi" w:hint="cs"/>
          <w:sz w:val="28"/>
          <w:szCs w:val="28"/>
          <w:rtl/>
          <w:lang w:bidi="ar-IQ"/>
        </w:rPr>
        <w:t>او الافعال المتوازنة والمنظمة والهادفة التي يجب ان يتبعها الرقيب المالي. وتتضمن الاتي:</w:t>
      </w:r>
    </w:p>
    <w:p w:rsidR="00063B5C" w:rsidRPr="00FA5CA5" w:rsidRDefault="002073D1" w:rsidP="00937CD0">
      <w:pPr>
        <w:tabs>
          <w:tab w:val="right" w:pos="360"/>
        </w:tabs>
        <w:bidi/>
        <w:ind w:left="270" w:hanging="270"/>
        <w:jc w:val="both"/>
        <w:rPr>
          <w:rFonts w:asciiTheme="majorBidi" w:hAnsiTheme="majorBidi" w:cstheme="majorBidi"/>
          <w:sz w:val="28"/>
          <w:szCs w:val="28"/>
          <w:rtl/>
          <w:lang w:bidi="ar-IQ"/>
        </w:rPr>
      </w:pPr>
      <w:r w:rsidRPr="00FA5CA5">
        <w:rPr>
          <w:rFonts w:asciiTheme="majorBidi" w:hAnsiTheme="majorBidi" w:cstheme="majorBidi" w:hint="cs"/>
          <w:b/>
          <w:bCs/>
          <w:i/>
          <w:iCs/>
          <w:sz w:val="28"/>
          <w:szCs w:val="28"/>
          <w:rtl/>
          <w:lang w:bidi="ar-IQ"/>
        </w:rPr>
        <w:t>1. التخطيط..</w:t>
      </w:r>
      <w:r w:rsidRPr="00FA5CA5">
        <w:rPr>
          <w:rFonts w:asciiTheme="majorBidi" w:hAnsiTheme="majorBidi" w:cstheme="majorBidi" w:hint="cs"/>
          <w:sz w:val="28"/>
          <w:szCs w:val="28"/>
          <w:rtl/>
          <w:lang w:bidi="ar-IQ"/>
        </w:rPr>
        <w:t xml:space="preserve"> على الرقيب المالي تخطيط الاجراءات الرقابية لضمان الحصول على نتائج عالية الجودة وبطريقة فعالة واقتصا</w:t>
      </w:r>
      <w:r w:rsidR="00937CD0">
        <w:rPr>
          <w:rFonts w:asciiTheme="majorBidi" w:hAnsiTheme="majorBidi" w:cstheme="majorBidi" w:hint="cs"/>
          <w:sz w:val="28"/>
          <w:szCs w:val="28"/>
          <w:rtl/>
          <w:lang w:bidi="ar-IQ"/>
        </w:rPr>
        <w:t>د</w:t>
      </w:r>
      <w:r w:rsidRPr="00FA5CA5">
        <w:rPr>
          <w:rFonts w:asciiTheme="majorBidi" w:hAnsiTheme="majorBidi" w:cstheme="majorBidi" w:hint="cs"/>
          <w:sz w:val="28"/>
          <w:szCs w:val="28"/>
          <w:rtl/>
          <w:lang w:bidi="ar-IQ"/>
        </w:rPr>
        <w:t xml:space="preserve">ية وفي الوقت المناسب. </w:t>
      </w:r>
    </w:p>
    <w:p w:rsidR="00B155F9" w:rsidRPr="00FA5CA5" w:rsidRDefault="00B155F9" w:rsidP="00B83AA7">
      <w:pPr>
        <w:tabs>
          <w:tab w:val="right" w:pos="360"/>
        </w:tabs>
        <w:bidi/>
        <w:ind w:left="270" w:firstLine="720"/>
        <w:jc w:val="both"/>
        <w:rPr>
          <w:rFonts w:asciiTheme="majorBidi" w:hAnsiTheme="majorBidi" w:cstheme="majorBidi"/>
          <w:sz w:val="28"/>
          <w:szCs w:val="28"/>
          <w:rtl/>
          <w:lang w:bidi="ar-IQ"/>
        </w:rPr>
      </w:pPr>
      <w:r w:rsidRPr="00FA5CA5">
        <w:rPr>
          <w:rFonts w:asciiTheme="majorBidi" w:hAnsiTheme="majorBidi" w:cstheme="majorBidi" w:hint="cs"/>
          <w:sz w:val="28"/>
          <w:szCs w:val="28"/>
          <w:rtl/>
          <w:lang w:bidi="ar-IQ"/>
        </w:rPr>
        <w:t>وتشكل عملية جمع المعلومات المرحلة الاولى من مراحل التخطيط للعمل</w:t>
      </w:r>
      <w:r w:rsidR="00937CD0">
        <w:rPr>
          <w:rFonts w:asciiTheme="majorBidi" w:hAnsiTheme="majorBidi" w:cstheme="majorBidi" w:hint="cs"/>
          <w:sz w:val="28"/>
          <w:szCs w:val="28"/>
          <w:rtl/>
          <w:lang w:bidi="ar-IQ"/>
        </w:rPr>
        <w:t xml:space="preserve"> </w:t>
      </w:r>
      <w:r w:rsidRPr="00FA5CA5">
        <w:rPr>
          <w:rFonts w:asciiTheme="majorBidi" w:hAnsiTheme="majorBidi" w:cstheme="majorBidi" w:hint="cs"/>
          <w:sz w:val="28"/>
          <w:szCs w:val="28"/>
          <w:rtl/>
          <w:lang w:bidi="ar-IQ"/>
        </w:rPr>
        <w:t>الرقابي والتي يمكن تحديده</w:t>
      </w:r>
      <w:r w:rsidR="000052F5" w:rsidRPr="00FA5CA5">
        <w:rPr>
          <w:rFonts w:asciiTheme="majorBidi" w:hAnsiTheme="majorBidi" w:cstheme="majorBidi" w:hint="cs"/>
          <w:sz w:val="28"/>
          <w:szCs w:val="28"/>
          <w:rtl/>
          <w:lang w:bidi="ar-IQ"/>
        </w:rPr>
        <w:t>ا بالاتي:</w:t>
      </w:r>
    </w:p>
    <w:p w:rsidR="00A553A1" w:rsidRPr="00FA5CA5" w:rsidRDefault="00A553A1" w:rsidP="000052F5">
      <w:pPr>
        <w:tabs>
          <w:tab w:val="right" w:pos="360"/>
        </w:tabs>
        <w:bidi/>
        <w:ind w:firstLine="36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00B04C8B" w:rsidRPr="00FA5CA5">
        <w:rPr>
          <w:rFonts w:asciiTheme="majorBidi" w:hAnsiTheme="majorBidi" w:cstheme="majorBidi" w:hint="cs"/>
          <w:sz w:val="28"/>
          <w:szCs w:val="28"/>
          <w:rtl/>
          <w:lang w:bidi="ar-IQ"/>
        </w:rPr>
        <w:t xml:space="preserve"> جمع البيانات حول الجهة الخاضعة للرقابة من اجل تقويم المخاطر.</w:t>
      </w:r>
    </w:p>
    <w:p w:rsidR="00A553A1" w:rsidRPr="00FA5CA5" w:rsidRDefault="00A553A1" w:rsidP="00A553A1">
      <w:pPr>
        <w:tabs>
          <w:tab w:val="right" w:pos="360"/>
        </w:tabs>
        <w:bidi/>
        <w:ind w:firstLine="36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00B04C8B" w:rsidRPr="00FA5CA5">
        <w:rPr>
          <w:rFonts w:asciiTheme="majorBidi" w:hAnsiTheme="majorBidi" w:cstheme="majorBidi" w:hint="cs"/>
          <w:sz w:val="28"/>
          <w:szCs w:val="28"/>
          <w:rtl/>
          <w:lang w:bidi="ar-IQ"/>
        </w:rPr>
        <w:t xml:space="preserve"> تحديد هدف ونطاق الرقابة</w:t>
      </w:r>
    </w:p>
    <w:p w:rsidR="00A553A1" w:rsidRPr="00FA5CA5" w:rsidRDefault="00A553A1" w:rsidP="00937CD0">
      <w:pPr>
        <w:tabs>
          <w:tab w:val="right" w:pos="360"/>
        </w:tabs>
        <w:bidi/>
        <w:ind w:firstLine="36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00B04C8B" w:rsidRPr="00FA5CA5">
        <w:rPr>
          <w:rFonts w:asciiTheme="majorBidi" w:hAnsiTheme="majorBidi" w:cstheme="majorBidi" w:hint="cs"/>
          <w:sz w:val="28"/>
          <w:szCs w:val="28"/>
          <w:rtl/>
          <w:lang w:bidi="ar-IQ"/>
        </w:rPr>
        <w:t xml:space="preserve"> عمل تحليل اولي لتحديد المنهج الرقابي الذي سيتبع</w:t>
      </w:r>
    </w:p>
    <w:p w:rsidR="00A553A1" w:rsidRPr="00FA5CA5" w:rsidRDefault="00A553A1" w:rsidP="00A553A1">
      <w:pPr>
        <w:tabs>
          <w:tab w:val="right" w:pos="360"/>
        </w:tabs>
        <w:bidi/>
        <w:ind w:firstLine="36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00B04C8B" w:rsidRPr="00FA5CA5">
        <w:rPr>
          <w:rFonts w:asciiTheme="majorBidi" w:hAnsiTheme="majorBidi" w:cstheme="majorBidi" w:hint="cs"/>
          <w:sz w:val="28"/>
          <w:szCs w:val="28"/>
          <w:rtl/>
          <w:lang w:bidi="ar-IQ"/>
        </w:rPr>
        <w:t xml:space="preserve"> القاء الضوء على المشاكل الممكن مواجهتها اثناء عملية التخطيط</w:t>
      </w:r>
    </w:p>
    <w:p w:rsidR="00B04C8B" w:rsidRPr="00FA5CA5" w:rsidRDefault="00A553A1" w:rsidP="00A553A1">
      <w:pPr>
        <w:tabs>
          <w:tab w:val="right" w:pos="360"/>
        </w:tabs>
        <w:bidi/>
        <w:ind w:firstLine="36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00B04C8B" w:rsidRPr="00FA5CA5">
        <w:rPr>
          <w:rFonts w:asciiTheme="majorBidi" w:hAnsiTheme="majorBidi" w:cstheme="majorBidi" w:hint="cs"/>
          <w:sz w:val="28"/>
          <w:szCs w:val="28"/>
          <w:rtl/>
          <w:lang w:bidi="ar-IQ"/>
        </w:rPr>
        <w:t xml:space="preserve"> اعداد الجداول الزمنية لتنفيذ المهام الرقابية، وتحديد المتطلبات من الافراد وفريق العمل.</w:t>
      </w:r>
    </w:p>
    <w:p w:rsidR="00972335" w:rsidRPr="00FA5CA5" w:rsidRDefault="00972335" w:rsidP="006001CD">
      <w:pPr>
        <w:tabs>
          <w:tab w:val="right" w:pos="360"/>
        </w:tabs>
        <w:bidi/>
        <w:ind w:left="450" w:hanging="360"/>
        <w:jc w:val="both"/>
        <w:rPr>
          <w:rFonts w:asciiTheme="majorBidi" w:hAnsiTheme="majorBidi" w:cstheme="majorBidi"/>
          <w:sz w:val="28"/>
          <w:szCs w:val="28"/>
          <w:rtl/>
          <w:lang w:bidi="ar-IQ"/>
        </w:rPr>
      </w:pPr>
      <w:r w:rsidRPr="00FA5CA5">
        <w:rPr>
          <w:rFonts w:asciiTheme="majorBidi" w:hAnsiTheme="majorBidi" w:cstheme="majorBidi" w:hint="cs"/>
          <w:b/>
          <w:bCs/>
          <w:i/>
          <w:iCs/>
          <w:sz w:val="28"/>
          <w:szCs w:val="28"/>
          <w:rtl/>
          <w:lang w:bidi="ar-IQ"/>
        </w:rPr>
        <w:lastRenderedPageBreak/>
        <w:t>2. الاشراف والمراجعة..</w:t>
      </w:r>
      <w:r w:rsidR="00EA5879" w:rsidRPr="00FA5CA5">
        <w:rPr>
          <w:rFonts w:asciiTheme="majorBidi" w:hAnsiTheme="majorBidi" w:cstheme="majorBidi" w:hint="cs"/>
          <w:sz w:val="28"/>
          <w:szCs w:val="28"/>
          <w:rtl/>
          <w:lang w:bidi="ar-IQ"/>
        </w:rPr>
        <w:t xml:space="preserve"> ويمثل وجود اشراف جيد خلال الرقابة على عمل الرقباء الماليين </w:t>
      </w:r>
      <w:r w:rsidR="005412AD" w:rsidRPr="00FA5CA5">
        <w:rPr>
          <w:rFonts w:asciiTheme="majorBidi" w:hAnsiTheme="majorBidi" w:cstheme="majorBidi" w:hint="cs"/>
          <w:sz w:val="28"/>
          <w:szCs w:val="28"/>
          <w:rtl/>
          <w:lang w:bidi="ar-IQ"/>
        </w:rPr>
        <w:t>لكل</w:t>
      </w:r>
      <w:r w:rsidR="00EA5879" w:rsidRPr="00FA5CA5">
        <w:rPr>
          <w:rFonts w:asciiTheme="majorBidi" w:hAnsiTheme="majorBidi" w:cstheme="majorBidi" w:hint="cs"/>
          <w:sz w:val="28"/>
          <w:szCs w:val="28"/>
          <w:rtl/>
          <w:lang w:bidi="ar-IQ"/>
        </w:rPr>
        <w:t xml:space="preserve"> مرحلة من مراحل الرقابة، وعلى جميع المستويات على ان يراجع العمل الوثائقي من قبل احد كبار </w:t>
      </w:r>
      <w:r w:rsidR="00DB530D" w:rsidRPr="00FA5CA5">
        <w:rPr>
          <w:rFonts w:asciiTheme="majorBidi" w:hAnsiTheme="majorBidi" w:cstheme="majorBidi" w:hint="cs"/>
          <w:sz w:val="28"/>
          <w:szCs w:val="28"/>
          <w:rtl/>
          <w:lang w:bidi="ar-IQ"/>
        </w:rPr>
        <w:t>الرقباء</w:t>
      </w:r>
      <w:r w:rsidR="006001CD" w:rsidRPr="00FA5CA5">
        <w:rPr>
          <w:rFonts w:asciiTheme="majorBidi" w:hAnsiTheme="majorBidi" w:cstheme="majorBidi" w:hint="cs"/>
          <w:sz w:val="28"/>
          <w:szCs w:val="28"/>
          <w:rtl/>
          <w:lang w:bidi="ar-IQ"/>
        </w:rPr>
        <w:t>،</w:t>
      </w:r>
      <w:r w:rsidR="00552EEE" w:rsidRPr="00FA5CA5">
        <w:rPr>
          <w:rFonts w:asciiTheme="majorBidi" w:hAnsiTheme="majorBidi" w:cstheme="majorBidi" w:hint="cs"/>
          <w:sz w:val="28"/>
          <w:szCs w:val="28"/>
          <w:rtl/>
          <w:lang w:bidi="ar-IQ"/>
        </w:rPr>
        <w:t xml:space="preserve"> </w:t>
      </w:r>
      <w:r w:rsidR="006001CD" w:rsidRPr="00FA5CA5">
        <w:rPr>
          <w:rFonts w:asciiTheme="majorBidi" w:hAnsiTheme="majorBidi" w:cstheme="majorBidi" w:hint="cs"/>
          <w:sz w:val="28"/>
          <w:szCs w:val="28"/>
          <w:rtl/>
          <w:lang w:bidi="ar-IQ"/>
        </w:rPr>
        <w:t>ويتضمن الاتي:</w:t>
      </w:r>
      <w:r w:rsidR="00DB530D" w:rsidRPr="00FA5CA5">
        <w:rPr>
          <w:rFonts w:asciiTheme="majorBidi" w:hAnsiTheme="majorBidi" w:cstheme="majorBidi" w:hint="cs"/>
          <w:sz w:val="28"/>
          <w:szCs w:val="28"/>
          <w:rtl/>
          <w:lang w:bidi="ar-IQ"/>
        </w:rPr>
        <w:t xml:space="preserve"> </w:t>
      </w:r>
    </w:p>
    <w:p w:rsidR="00B23D8D" w:rsidRPr="00FA5CA5" w:rsidRDefault="00B23D8D" w:rsidP="00B23D8D">
      <w:pPr>
        <w:tabs>
          <w:tab w:val="right" w:pos="360"/>
        </w:tabs>
        <w:bidi/>
        <w:ind w:left="720" w:hanging="36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Pr="00FA5CA5">
        <w:rPr>
          <w:rFonts w:asciiTheme="majorBidi" w:hAnsiTheme="majorBidi" w:cstheme="majorBidi" w:hint="cs"/>
          <w:sz w:val="28"/>
          <w:szCs w:val="28"/>
          <w:rtl/>
          <w:lang w:bidi="ar-IQ"/>
        </w:rPr>
        <w:t xml:space="preserve"> تفهم اعضاء فريق الرقابة لخطة الرقابة.</w:t>
      </w:r>
    </w:p>
    <w:p w:rsidR="00B23D8D" w:rsidRPr="00FA5CA5" w:rsidRDefault="00B23D8D" w:rsidP="00B23D8D">
      <w:pPr>
        <w:tabs>
          <w:tab w:val="right" w:pos="360"/>
        </w:tabs>
        <w:bidi/>
        <w:ind w:left="720" w:hanging="36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Pr="00FA5CA5">
        <w:rPr>
          <w:rFonts w:asciiTheme="majorBidi" w:hAnsiTheme="majorBidi" w:cstheme="majorBidi" w:hint="cs"/>
          <w:sz w:val="28"/>
          <w:szCs w:val="28"/>
          <w:rtl/>
          <w:lang w:bidi="ar-IQ"/>
        </w:rPr>
        <w:t xml:space="preserve"> تنفيذ الرقابة بما يتفق ومعايير الرقابة</w:t>
      </w:r>
    </w:p>
    <w:p w:rsidR="00B23D8D" w:rsidRPr="00FA5CA5" w:rsidRDefault="00B23D8D" w:rsidP="00B23D8D">
      <w:pPr>
        <w:tabs>
          <w:tab w:val="right" w:pos="360"/>
        </w:tabs>
        <w:bidi/>
        <w:ind w:left="720" w:hanging="36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Pr="00FA5CA5">
        <w:rPr>
          <w:rFonts w:asciiTheme="majorBidi" w:hAnsiTheme="majorBidi" w:cstheme="majorBidi" w:hint="cs"/>
          <w:sz w:val="28"/>
          <w:szCs w:val="28"/>
          <w:rtl/>
          <w:lang w:bidi="ar-IQ"/>
        </w:rPr>
        <w:t xml:space="preserve"> احتواء اوراق العمل على الاثباتات المناسبة لدعم الاستنتاجات والتوصيات.</w:t>
      </w:r>
    </w:p>
    <w:p w:rsidR="00B23D8D" w:rsidRPr="00FA5CA5" w:rsidRDefault="00B23D8D" w:rsidP="00B23D8D">
      <w:pPr>
        <w:tabs>
          <w:tab w:val="right" w:pos="360"/>
        </w:tabs>
        <w:bidi/>
        <w:ind w:left="720" w:hanging="36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Pr="00FA5CA5">
        <w:rPr>
          <w:rFonts w:asciiTheme="majorBidi" w:hAnsiTheme="majorBidi" w:cstheme="majorBidi" w:hint="cs"/>
          <w:sz w:val="28"/>
          <w:szCs w:val="28"/>
          <w:rtl/>
          <w:lang w:bidi="ar-IQ"/>
        </w:rPr>
        <w:t xml:space="preserve"> احتواء التقرير الختامي لاستنتاجت وتوصيات رقابية</w:t>
      </w:r>
    </w:p>
    <w:p w:rsidR="00DF5265" w:rsidRPr="00FA5CA5" w:rsidRDefault="00DF5265" w:rsidP="00B83AA7">
      <w:pPr>
        <w:tabs>
          <w:tab w:val="right" w:pos="360"/>
        </w:tabs>
        <w:bidi/>
        <w:ind w:left="450" w:hanging="360"/>
        <w:jc w:val="both"/>
        <w:rPr>
          <w:rFonts w:asciiTheme="majorBidi" w:hAnsiTheme="majorBidi" w:cstheme="majorBidi"/>
          <w:sz w:val="28"/>
          <w:szCs w:val="28"/>
          <w:rtl/>
          <w:lang w:bidi="ar-IQ"/>
        </w:rPr>
      </w:pPr>
      <w:r w:rsidRPr="00FA5CA5">
        <w:rPr>
          <w:rFonts w:asciiTheme="majorBidi" w:hAnsiTheme="majorBidi" w:cstheme="majorBidi" w:hint="cs"/>
          <w:b/>
          <w:bCs/>
          <w:i/>
          <w:iCs/>
          <w:sz w:val="28"/>
          <w:szCs w:val="28"/>
          <w:rtl/>
          <w:lang w:bidi="ar-IQ"/>
        </w:rPr>
        <w:t xml:space="preserve">3. دراسة وتقويم الرقابة الداخلية.. </w:t>
      </w:r>
      <w:r w:rsidRPr="00FA5CA5">
        <w:rPr>
          <w:rFonts w:asciiTheme="majorBidi" w:hAnsiTheme="majorBidi" w:cstheme="majorBidi" w:hint="cs"/>
          <w:sz w:val="28"/>
          <w:szCs w:val="28"/>
          <w:rtl/>
          <w:lang w:bidi="ar-IQ"/>
        </w:rPr>
        <w:t>يقصد بها دراسة وتقويم مصداقية الرقابة الداخلية لتحديد مدى ونطاق مهام جهاز الرقابة المالية. ففي حالة الرقابة النظامية يتم اساساً دراسة وتقويم اجراءات الرقابة التي تساعد الادارة في مطابقة القوانين واللوائح</w:t>
      </w:r>
      <w:r w:rsidR="001E79FC" w:rsidRPr="00FA5CA5">
        <w:rPr>
          <w:rFonts w:asciiTheme="majorBidi" w:hAnsiTheme="majorBidi" w:cstheme="majorBidi" w:hint="cs"/>
          <w:sz w:val="28"/>
          <w:szCs w:val="28"/>
          <w:rtl/>
          <w:lang w:bidi="ar-IQ"/>
        </w:rPr>
        <w:t>. وفي حالة رقابة الاداء يتم فحص اجراءات الرقابة التي تساعد في تأدية اعمال الهيئة الخاضعة للرقابة بطريقة فعالة وكفؤة.</w:t>
      </w:r>
    </w:p>
    <w:p w:rsidR="00DE5475" w:rsidRPr="00FA5CA5" w:rsidRDefault="00DE5475" w:rsidP="00DE5475">
      <w:pPr>
        <w:tabs>
          <w:tab w:val="right" w:pos="360"/>
        </w:tabs>
        <w:bidi/>
        <w:ind w:left="450" w:hanging="360"/>
        <w:jc w:val="both"/>
        <w:rPr>
          <w:rFonts w:asciiTheme="majorBidi" w:hAnsiTheme="majorBidi" w:cstheme="majorBidi"/>
          <w:sz w:val="28"/>
          <w:szCs w:val="28"/>
          <w:rtl/>
          <w:lang w:bidi="ar-IQ"/>
        </w:rPr>
      </w:pPr>
      <w:r w:rsidRPr="00FA5CA5">
        <w:rPr>
          <w:rFonts w:asciiTheme="majorBidi" w:hAnsiTheme="majorBidi" w:cstheme="majorBidi" w:hint="cs"/>
          <w:b/>
          <w:bCs/>
          <w:i/>
          <w:iCs/>
          <w:sz w:val="28"/>
          <w:szCs w:val="28"/>
          <w:rtl/>
          <w:lang w:bidi="ar-IQ"/>
        </w:rPr>
        <w:t xml:space="preserve">4. المطابقة مع القوانين واللوائح المتبعة.. </w:t>
      </w:r>
      <w:r w:rsidRPr="00FA5CA5">
        <w:rPr>
          <w:rFonts w:asciiTheme="majorBidi" w:hAnsiTheme="majorBidi" w:cstheme="majorBidi" w:hint="cs"/>
          <w:sz w:val="28"/>
          <w:szCs w:val="28"/>
          <w:rtl/>
          <w:lang w:bidi="ar-IQ"/>
        </w:rPr>
        <w:t>يجب ان يعد الرقيب المالي خطوات واجراءات تؤمن له اكتشاف التحريفات المادية (الاخطاء والمخالفات)</w:t>
      </w:r>
      <w:r w:rsidR="00041F94" w:rsidRPr="00FA5CA5">
        <w:rPr>
          <w:rFonts w:asciiTheme="majorBidi" w:hAnsiTheme="majorBidi" w:cstheme="majorBidi" w:hint="cs"/>
          <w:sz w:val="28"/>
          <w:szCs w:val="28"/>
          <w:rtl/>
          <w:lang w:bidi="ar-IQ"/>
        </w:rPr>
        <w:t xml:space="preserve">، التي من الممكن ان تؤثر على البيانات المالية والكشوفات او على نتائج الرقابات النظامية. ويجب ان يكون الرقيب المالي ملم بالقوانين واللوائح التي يكون لها تأثير جوهري على اهداف الرقابة. </w:t>
      </w:r>
    </w:p>
    <w:p w:rsidR="00842871" w:rsidRPr="00FA5CA5" w:rsidRDefault="00842871" w:rsidP="00842871">
      <w:pPr>
        <w:tabs>
          <w:tab w:val="right" w:pos="360"/>
        </w:tabs>
        <w:bidi/>
        <w:ind w:left="450" w:hanging="360"/>
        <w:jc w:val="both"/>
        <w:rPr>
          <w:rFonts w:asciiTheme="majorBidi" w:hAnsiTheme="majorBidi" w:cstheme="majorBidi"/>
          <w:sz w:val="28"/>
          <w:szCs w:val="28"/>
          <w:rtl/>
          <w:lang w:bidi="ar-IQ"/>
        </w:rPr>
      </w:pPr>
      <w:r w:rsidRPr="00FA5CA5">
        <w:rPr>
          <w:rFonts w:asciiTheme="majorBidi" w:hAnsiTheme="majorBidi" w:cstheme="majorBidi" w:hint="cs"/>
          <w:b/>
          <w:bCs/>
          <w:i/>
          <w:iCs/>
          <w:sz w:val="28"/>
          <w:szCs w:val="28"/>
          <w:rtl/>
          <w:lang w:bidi="ar-IQ"/>
        </w:rPr>
        <w:t xml:space="preserve">5. اثباتات الرقابة (ادلة الاثبات).. </w:t>
      </w:r>
      <w:r w:rsidR="00C05209" w:rsidRPr="00FA5CA5">
        <w:rPr>
          <w:rFonts w:asciiTheme="majorBidi" w:hAnsiTheme="majorBidi" w:cstheme="majorBidi" w:hint="cs"/>
          <w:sz w:val="28"/>
          <w:szCs w:val="28"/>
          <w:rtl/>
          <w:lang w:bidi="ar-IQ"/>
        </w:rPr>
        <w:t>يجب على الرقيب المالي والفريق العامل معه الحصول على الاثباتات الكافية ذات صلة لدعم حكمهِ واستنتاجاتهِ بالنسبة للتنظيم، والبرنامج، او الوظيفة قيد الرقابة. ويتم الحصول على هذه الاثباتات من خلال التفتيش، الملاحظة، الاستفسارات، والاجراءات التحليلية. ويجب توثيق الاثباتات في اوراق عمل الرقيب المالي للاستفادة منها كمصدر للمعلومات في اعداد التقارير او الاجابة على اية استفسارات من الجهة الخاضعة للرقابة</w:t>
      </w:r>
      <w:r w:rsidR="0003209E" w:rsidRPr="00FA5CA5">
        <w:rPr>
          <w:rFonts w:asciiTheme="majorBidi" w:hAnsiTheme="majorBidi" w:cstheme="majorBidi" w:hint="cs"/>
          <w:sz w:val="28"/>
          <w:szCs w:val="28"/>
          <w:rtl/>
          <w:lang w:bidi="ar-IQ"/>
        </w:rPr>
        <w:t>.</w:t>
      </w:r>
    </w:p>
    <w:p w:rsidR="00742872" w:rsidRPr="00FA5CA5" w:rsidRDefault="00143E12" w:rsidP="00985BA7">
      <w:pPr>
        <w:tabs>
          <w:tab w:val="right" w:pos="360"/>
        </w:tabs>
        <w:bidi/>
        <w:ind w:left="450" w:hanging="360"/>
        <w:jc w:val="both"/>
        <w:rPr>
          <w:rFonts w:asciiTheme="majorBidi" w:hAnsiTheme="majorBidi" w:cstheme="majorBidi"/>
          <w:sz w:val="28"/>
          <w:szCs w:val="28"/>
          <w:rtl/>
          <w:lang w:bidi="ar-IQ"/>
        </w:rPr>
      </w:pPr>
      <w:r w:rsidRPr="00FA5CA5">
        <w:rPr>
          <w:rFonts w:asciiTheme="majorBidi" w:hAnsiTheme="majorBidi" w:cstheme="majorBidi" w:hint="cs"/>
          <w:b/>
          <w:bCs/>
          <w:i/>
          <w:iCs/>
          <w:sz w:val="28"/>
          <w:szCs w:val="28"/>
          <w:rtl/>
          <w:lang w:bidi="ar-IQ"/>
        </w:rPr>
        <w:t xml:space="preserve">6. تحليل الكشوفات المالية.. </w:t>
      </w:r>
      <w:r w:rsidRPr="00FA5CA5">
        <w:rPr>
          <w:rFonts w:asciiTheme="majorBidi" w:hAnsiTheme="majorBidi" w:cstheme="majorBidi" w:hint="cs"/>
          <w:sz w:val="28"/>
          <w:szCs w:val="28"/>
          <w:rtl/>
          <w:lang w:bidi="ar-IQ"/>
        </w:rPr>
        <w:t>يهدف التحليل المالي للكشوفات الى التحقق من وجود علاقة متوقعة داخل العناصر المختلفة للكشوفات المالية، والى التعرف على العلاقات غير المتوقعة والاتجاهات غير الاعتيادية</w:t>
      </w:r>
      <w:r w:rsidR="00791020" w:rsidRPr="00FA5CA5">
        <w:rPr>
          <w:rFonts w:asciiTheme="majorBidi" w:hAnsiTheme="majorBidi" w:cstheme="majorBidi" w:hint="cs"/>
          <w:sz w:val="28"/>
          <w:szCs w:val="28"/>
          <w:rtl/>
          <w:lang w:bidi="ar-IQ"/>
        </w:rPr>
        <w:t>.</w:t>
      </w:r>
    </w:p>
    <w:p w:rsidR="00303C90" w:rsidRPr="00FA5CA5" w:rsidRDefault="00303C90" w:rsidP="00303C90">
      <w:pPr>
        <w:bidi/>
        <w:ind w:left="990" w:hanging="900"/>
        <w:jc w:val="both"/>
        <w:rPr>
          <w:rFonts w:asciiTheme="majorBidi" w:hAnsiTheme="majorBidi" w:cstheme="majorBidi"/>
          <w:b/>
          <w:bCs/>
          <w:sz w:val="28"/>
          <w:szCs w:val="28"/>
          <w:u w:val="single"/>
          <w:lang w:bidi="ar-IQ"/>
        </w:rPr>
      </w:pPr>
      <w:r w:rsidRPr="00FA5CA5">
        <w:rPr>
          <w:rFonts w:asciiTheme="majorBidi" w:hAnsiTheme="majorBidi" w:cstheme="majorBidi"/>
          <w:b/>
          <w:bCs/>
          <w:sz w:val="28"/>
          <w:szCs w:val="28"/>
          <w:u w:val="single"/>
          <w:rtl/>
          <w:lang w:bidi="ar-IQ"/>
        </w:rPr>
        <w:t>المجموعة الثالثة: معايير صياغة التقرير</w:t>
      </w:r>
    </w:p>
    <w:p w:rsidR="00D928FB" w:rsidRPr="00FA5CA5" w:rsidRDefault="00D928FB" w:rsidP="0074696F">
      <w:pPr>
        <w:tabs>
          <w:tab w:val="right" w:pos="360"/>
        </w:tabs>
        <w:bidi/>
        <w:ind w:firstLine="360"/>
        <w:jc w:val="both"/>
        <w:rPr>
          <w:rFonts w:asciiTheme="majorBidi" w:hAnsiTheme="majorBidi" w:cstheme="majorBidi"/>
          <w:sz w:val="28"/>
          <w:szCs w:val="28"/>
          <w:rtl/>
          <w:lang w:bidi="ar-IQ"/>
        </w:rPr>
      </w:pPr>
      <w:r w:rsidRPr="00FA5CA5">
        <w:rPr>
          <w:rFonts w:asciiTheme="majorBidi" w:hAnsiTheme="majorBidi" w:cstheme="majorBidi" w:hint="cs"/>
          <w:sz w:val="28"/>
          <w:szCs w:val="28"/>
          <w:rtl/>
          <w:lang w:bidi="ar-IQ"/>
        </w:rPr>
        <w:t>وتمثل الاطار الذي يستدل به الرقيب المالي عند وضع التقرير حول نتائج الرقابة، بما في ذلك الاسترشاد بالشكل والمحتوى الخاص بتقرير الرقيب. ويتضمن التقرير الاتي:</w:t>
      </w:r>
    </w:p>
    <w:p w:rsidR="00455C8B" w:rsidRPr="00FA5CA5" w:rsidRDefault="00455C8B" w:rsidP="00455C8B">
      <w:pPr>
        <w:tabs>
          <w:tab w:val="right" w:pos="360"/>
        </w:tabs>
        <w:bidi/>
        <w:ind w:left="450" w:hanging="360"/>
        <w:jc w:val="both"/>
        <w:rPr>
          <w:rFonts w:asciiTheme="majorBidi" w:hAnsiTheme="majorBidi" w:cstheme="majorBidi"/>
          <w:sz w:val="28"/>
          <w:szCs w:val="28"/>
          <w:rtl/>
          <w:lang w:bidi="ar-IQ"/>
        </w:rPr>
      </w:pPr>
      <w:r w:rsidRPr="00FA5CA5">
        <w:rPr>
          <w:rFonts w:asciiTheme="majorBidi" w:hAnsiTheme="majorBidi" w:cstheme="majorBidi" w:hint="cs"/>
          <w:b/>
          <w:bCs/>
          <w:i/>
          <w:iCs/>
          <w:sz w:val="28"/>
          <w:szCs w:val="28"/>
          <w:rtl/>
          <w:lang w:bidi="ar-IQ"/>
        </w:rPr>
        <w:t xml:space="preserve">أ. الشكل، </w:t>
      </w:r>
      <w:r w:rsidRPr="00FA5CA5">
        <w:rPr>
          <w:rFonts w:asciiTheme="majorBidi" w:hAnsiTheme="majorBidi" w:cstheme="majorBidi" w:hint="cs"/>
          <w:sz w:val="28"/>
          <w:szCs w:val="28"/>
          <w:rtl/>
          <w:lang w:bidi="ar-IQ"/>
        </w:rPr>
        <w:t>ويتضمن الاتي:</w:t>
      </w:r>
    </w:p>
    <w:p w:rsidR="00DE5475" w:rsidRPr="00FA5CA5" w:rsidRDefault="00B23D8D" w:rsidP="00B23D8D">
      <w:pPr>
        <w:tabs>
          <w:tab w:val="right" w:pos="360"/>
        </w:tabs>
        <w:bidi/>
        <w:ind w:left="720" w:hanging="36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00D928FB" w:rsidRPr="00FA5CA5">
        <w:rPr>
          <w:rFonts w:asciiTheme="majorBidi" w:hAnsiTheme="majorBidi" w:cstheme="majorBidi" w:hint="cs"/>
          <w:sz w:val="28"/>
          <w:szCs w:val="28"/>
          <w:rtl/>
          <w:lang w:bidi="ar-IQ"/>
        </w:rPr>
        <w:t xml:space="preserve"> العنوان.. يساعد القارئ على التمييز بينه وبين البيانات والمعلومات الصادرة عن الاخرين.</w:t>
      </w:r>
      <w:r w:rsidR="00DE5475" w:rsidRPr="00FA5CA5">
        <w:rPr>
          <w:rFonts w:asciiTheme="majorBidi" w:hAnsiTheme="majorBidi" w:cstheme="majorBidi" w:hint="cs"/>
          <w:sz w:val="28"/>
          <w:szCs w:val="28"/>
          <w:rtl/>
          <w:lang w:bidi="ar-IQ"/>
        </w:rPr>
        <w:t xml:space="preserve"> </w:t>
      </w:r>
    </w:p>
    <w:p w:rsidR="00455C8B" w:rsidRPr="00FA5CA5" w:rsidRDefault="00B23D8D" w:rsidP="00DE5475">
      <w:pPr>
        <w:tabs>
          <w:tab w:val="right" w:pos="360"/>
        </w:tabs>
        <w:bidi/>
        <w:ind w:left="720" w:hanging="36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lastRenderedPageBreak/>
        <w:t>●</w:t>
      </w:r>
      <w:r w:rsidR="00D928FB" w:rsidRPr="00FA5CA5">
        <w:rPr>
          <w:rFonts w:asciiTheme="majorBidi" w:hAnsiTheme="majorBidi" w:cstheme="majorBidi" w:hint="cs"/>
          <w:sz w:val="28"/>
          <w:szCs w:val="28"/>
          <w:rtl/>
          <w:lang w:bidi="ar-IQ"/>
        </w:rPr>
        <w:t xml:space="preserve"> التاريخ والتوقيع.. يجب ان يوقع على التقرير ويؤرخ من اجل اعطاء فكرة للقارئ ان الاحداث والمعاملات التي كان الرقيب على الاحاطة بها حتى هذا التاريخ.</w:t>
      </w:r>
    </w:p>
    <w:p w:rsidR="00D928FB" w:rsidRPr="00FA5CA5" w:rsidRDefault="00D928FB" w:rsidP="00455C8B">
      <w:pPr>
        <w:tabs>
          <w:tab w:val="right" w:pos="360"/>
        </w:tabs>
        <w:bidi/>
        <w:ind w:left="720" w:hanging="720"/>
        <w:jc w:val="both"/>
        <w:rPr>
          <w:rFonts w:asciiTheme="majorBidi" w:hAnsiTheme="majorBidi" w:cstheme="majorBidi"/>
          <w:sz w:val="28"/>
          <w:szCs w:val="28"/>
          <w:rtl/>
          <w:lang w:bidi="ar-IQ"/>
        </w:rPr>
      </w:pPr>
      <w:r w:rsidRPr="00FA5CA5">
        <w:rPr>
          <w:rFonts w:asciiTheme="majorBidi" w:hAnsiTheme="majorBidi" w:cstheme="majorBidi" w:hint="cs"/>
          <w:sz w:val="28"/>
          <w:szCs w:val="28"/>
          <w:rtl/>
          <w:lang w:bidi="ar-IQ"/>
        </w:rPr>
        <w:t xml:space="preserve"> </w:t>
      </w:r>
      <w:r w:rsidR="00455C8B" w:rsidRPr="00FA5CA5">
        <w:rPr>
          <w:rFonts w:asciiTheme="majorBidi" w:hAnsiTheme="majorBidi" w:cstheme="majorBidi" w:hint="cs"/>
          <w:b/>
          <w:bCs/>
          <w:i/>
          <w:iCs/>
          <w:sz w:val="28"/>
          <w:szCs w:val="28"/>
          <w:rtl/>
          <w:lang w:bidi="ar-IQ"/>
        </w:rPr>
        <w:t>ب. المحتوى،</w:t>
      </w:r>
      <w:r w:rsidR="00455C8B" w:rsidRPr="00FA5CA5">
        <w:rPr>
          <w:rFonts w:asciiTheme="majorBidi" w:hAnsiTheme="majorBidi" w:cstheme="majorBidi" w:hint="cs"/>
          <w:sz w:val="28"/>
          <w:szCs w:val="28"/>
          <w:rtl/>
          <w:lang w:bidi="ar-IQ"/>
        </w:rPr>
        <w:t xml:space="preserve"> ويتضمن الاتي:</w:t>
      </w:r>
    </w:p>
    <w:p w:rsidR="00D928FB" w:rsidRPr="00FA5CA5" w:rsidRDefault="00B23D8D" w:rsidP="00D928FB">
      <w:pPr>
        <w:tabs>
          <w:tab w:val="right" w:pos="360"/>
        </w:tabs>
        <w:bidi/>
        <w:ind w:left="720" w:hanging="36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00D928FB" w:rsidRPr="00FA5CA5">
        <w:rPr>
          <w:rFonts w:asciiTheme="majorBidi" w:hAnsiTheme="majorBidi" w:cstheme="majorBidi" w:hint="cs"/>
          <w:sz w:val="28"/>
          <w:szCs w:val="28"/>
          <w:rtl/>
          <w:lang w:bidi="ar-IQ"/>
        </w:rPr>
        <w:t xml:space="preserve"> الاهداف والنطاق.. يساعد على توضيح الغرض من الرقابة وحدودها.</w:t>
      </w:r>
    </w:p>
    <w:p w:rsidR="00D928FB" w:rsidRPr="00FA5CA5" w:rsidRDefault="00B23D8D" w:rsidP="00D05EBE">
      <w:pPr>
        <w:tabs>
          <w:tab w:val="right" w:pos="360"/>
        </w:tabs>
        <w:bidi/>
        <w:ind w:left="720" w:hanging="36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00D928FB" w:rsidRPr="00FA5CA5">
        <w:rPr>
          <w:rFonts w:asciiTheme="majorBidi" w:hAnsiTheme="majorBidi" w:cstheme="majorBidi" w:hint="cs"/>
          <w:sz w:val="28"/>
          <w:szCs w:val="28"/>
          <w:rtl/>
          <w:lang w:bidi="ar-IQ"/>
        </w:rPr>
        <w:t xml:space="preserve"> </w:t>
      </w:r>
      <w:r w:rsidR="00D05EBE" w:rsidRPr="00FA5CA5">
        <w:rPr>
          <w:rFonts w:asciiTheme="majorBidi" w:hAnsiTheme="majorBidi" w:cstheme="majorBidi" w:hint="cs"/>
          <w:sz w:val="28"/>
          <w:szCs w:val="28"/>
          <w:rtl/>
          <w:lang w:bidi="ar-IQ"/>
        </w:rPr>
        <w:t>الاكتمال..</w:t>
      </w:r>
      <w:r w:rsidR="002212C6" w:rsidRPr="00FA5CA5">
        <w:rPr>
          <w:rFonts w:asciiTheme="majorBidi" w:hAnsiTheme="majorBidi" w:cstheme="majorBidi" w:hint="cs"/>
          <w:sz w:val="28"/>
          <w:szCs w:val="28"/>
          <w:rtl/>
          <w:lang w:bidi="ar-IQ"/>
        </w:rPr>
        <w:t xml:space="preserve"> </w:t>
      </w:r>
      <w:r w:rsidR="00D05EBE" w:rsidRPr="00FA5CA5">
        <w:rPr>
          <w:rFonts w:asciiTheme="majorBidi" w:hAnsiTheme="majorBidi" w:cstheme="majorBidi" w:hint="cs"/>
          <w:sz w:val="28"/>
          <w:szCs w:val="28"/>
          <w:rtl/>
          <w:lang w:bidi="ar-IQ"/>
        </w:rPr>
        <w:t>يجب ان تلحق الاراء وتنشر مع الكشوفات المالية المتعلقة بها.</w:t>
      </w:r>
    </w:p>
    <w:p w:rsidR="00972335" w:rsidRPr="00FA5CA5" w:rsidRDefault="00B23D8D" w:rsidP="001000C7">
      <w:pPr>
        <w:tabs>
          <w:tab w:val="right" w:pos="360"/>
        </w:tabs>
        <w:bidi/>
        <w:ind w:left="720" w:hanging="36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00775A0A" w:rsidRPr="00FA5CA5">
        <w:rPr>
          <w:rFonts w:asciiTheme="majorBidi" w:hAnsiTheme="majorBidi" w:cstheme="majorBidi" w:hint="cs"/>
          <w:sz w:val="28"/>
          <w:szCs w:val="28"/>
          <w:rtl/>
          <w:lang w:bidi="ar-IQ"/>
        </w:rPr>
        <w:t xml:space="preserve"> التعرف على موضوع البحث..</w:t>
      </w:r>
      <w:r w:rsidR="002212C6" w:rsidRPr="00FA5CA5">
        <w:rPr>
          <w:rFonts w:asciiTheme="majorBidi" w:hAnsiTheme="majorBidi" w:cstheme="majorBidi" w:hint="cs"/>
          <w:sz w:val="28"/>
          <w:szCs w:val="28"/>
          <w:rtl/>
          <w:lang w:bidi="ar-IQ"/>
        </w:rPr>
        <w:t xml:space="preserve"> </w:t>
      </w:r>
      <w:r w:rsidR="001000C7" w:rsidRPr="00FA5CA5">
        <w:rPr>
          <w:rFonts w:asciiTheme="majorBidi" w:hAnsiTheme="majorBidi" w:cstheme="majorBidi" w:hint="cs"/>
          <w:sz w:val="28"/>
          <w:szCs w:val="28"/>
          <w:rtl/>
          <w:lang w:bidi="ar-IQ"/>
        </w:rPr>
        <w:t xml:space="preserve">يتضمن اسم الجهة الخاضعة للرقابة، والفترة التي يغطيها الفحص والتدقيق (تاريخ الكشوفات المالية)، انواع التقارير، والانشطة التي تم تنفيذ اعمال الرقابة عليها. </w:t>
      </w:r>
    </w:p>
    <w:p w:rsidR="00090CAD" w:rsidRPr="00FA5CA5" w:rsidRDefault="00090CAD" w:rsidP="00090CAD">
      <w:pPr>
        <w:tabs>
          <w:tab w:val="right" w:pos="360"/>
        </w:tabs>
        <w:bidi/>
        <w:ind w:left="720" w:hanging="36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Pr="00FA5CA5">
        <w:rPr>
          <w:rFonts w:asciiTheme="majorBidi" w:hAnsiTheme="majorBidi" w:cstheme="majorBidi" w:hint="cs"/>
          <w:sz w:val="28"/>
          <w:szCs w:val="28"/>
          <w:rtl/>
          <w:lang w:bidi="ar-IQ"/>
        </w:rPr>
        <w:t xml:space="preserve"> الاساس القانوني وتحديد الجهة المرسل لها التقرير.. تحديد التشريع او القانون الذي يخول جهاز الرقابة ممارسة العمل الرقابي على الجهات التنفيذية، وتحديد الى من يرسل التقرير.</w:t>
      </w:r>
    </w:p>
    <w:p w:rsidR="00090CAD" w:rsidRPr="00FA5CA5" w:rsidRDefault="00090CAD" w:rsidP="00090CAD">
      <w:pPr>
        <w:tabs>
          <w:tab w:val="right" w:pos="360"/>
        </w:tabs>
        <w:bidi/>
        <w:ind w:left="720" w:hanging="36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008468ED" w:rsidRPr="00FA5CA5">
        <w:rPr>
          <w:rFonts w:asciiTheme="majorBidi" w:hAnsiTheme="majorBidi" w:cstheme="majorBidi" w:hint="cs"/>
          <w:sz w:val="28"/>
          <w:szCs w:val="28"/>
          <w:rtl/>
          <w:lang w:bidi="ar-IQ"/>
        </w:rPr>
        <w:t xml:space="preserve"> مطابقة المعايير.. يجب ان يشير التقرير الى معايير الرقابة المالية التي تم الالتزام بها عند تنفيذ العمل الرقابي، والاشارة الى ان الكشوفات المالية مطابقة للمبادئ المحاسبية المتعارف عليها.</w:t>
      </w:r>
    </w:p>
    <w:p w:rsidR="00972335" w:rsidRPr="00FA5CA5" w:rsidRDefault="00090CAD" w:rsidP="008468ED">
      <w:pPr>
        <w:tabs>
          <w:tab w:val="right" w:pos="360"/>
        </w:tabs>
        <w:bidi/>
        <w:ind w:left="720" w:hanging="36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008468ED" w:rsidRPr="00FA5CA5">
        <w:rPr>
          <w:rFonts w:asciiTheme="majorBidi" w:hAnsiTheme="majorBidi" w:cstheme="majorBidi" w:hint="cs"/>
          <w:sz w:val="28"/>
          <w:szCs w:val="28"/>
          <w:rtl/>
          <w:lang w:bidi="ar-IQ"/>
        </w:rPr>
        <w:t xml:space="preserve"> مطابقة القوانين واللوائح يجب ان يتضمن التقرير كافة الاعمال التي تدل على عدم التقيد بالقوانين المكتشفة اثناء تنفيذ العمل الرقابي.</w:t>
      </w:r>
    </w:p>
    <w:p w:rsidR="000D44EA" w:rsidRPr="00FA5CA5" w:rsidRDefault="00A553A1" w:rsidP="00BA1F85">
      <w:pPr>
        <w:tabs>
          <w:tab w:val="right" w:pos="360"/>
        </w:tabs>
        <w:bidi/>
        <w:ind w:left="630" w:hanging="270"/>
        <w:jc w:val="both"/>
        <w:rPr>
          <w:rFonts w:asciiTheme="majorBidi" w:hAnsiTheme="majorBidi" w:cstheme="majorBidi"/>
          <w:sz w:val="28"/>
          <w:szCs w:val="28"/>
          <w:rtl/>
          <w:lang w:bidi="ar-IQ"/>
        </w:rPr>
      </w:pPr>
      <w:r w:rsidRPr="00FA5CA5">
        <w:rPr>
          <w:rFonts w:asciiTheme="majorBidi" w:hAnsiTheme="majorBidi" w:cstheme="majorBidi"/>
          <w:sz w:val="28"/>
          <w:szCs w:val="28"/>
          <w:rtl/>
          <w:lang w:bidi="ar-IQ"/>
        </w:rPr>
        <w:t>●</w:t>
      </w:r>
      <w:r w:rsidR="008468ED" w:rsidRPr="00FA5CA5">
        <w:rPr>
          <w:rFonts w:asciiTheme="majorBidi" w:hAnsiTheme="majorBidi" w:cstheme="majorBidi" w:hint="cs"/>
          <w:sz w:val="28"/>
          <w:szCs w:val="28"/>
          <w:rtl/>
          <w:lang w:bidi="ar-IQ"/>
        </w:rPr>
        <w:t xml:space="preserve"> احترام الاجال.. يجب ان يقدم التقرير في الوقت المناسب بدون ابطاء، لكي يكون مفيدا للجهات القارئة او المطلعة   </w:t>
      </w:r>
      <w:r w:rsidR="00737A2F" w:rsidRPr="00FA5CA5">
        <w:rPr>
          <w:rFonts w:asciiTheme="majorBidi" w:hAnsiTheme="majorBidi" w:cstheme="majorBidi" w:hint="cs"/>
          <w:sz w:val="28"/>
          <w:szCs w:val="28"/>
          <w:rtl/>
          <w:lang w:bidi="ar-IQ"/>
        </w:rPr>
        <w:t xml:space="preserve"> </w:t>
      </w:r>
    </w:p>
    <w:p w:rsidR="00415D1D" w:rsidRPr="00FA5CA5" w:rsidRDefault="00415D1D" w:rsidP="00415D1D">
      <w:pPr>
        <w:bidi/>
        <w:ind w:firstLine="450"/>
        <w:jc w:val="both"/>
        <w:rPr>
          <w:rFonts w:asciiTheme="majorBidi" w:hAnsiTheme="majorBidi" w:cstheme="majorBidi"/>
          <w:sz w:val="28"/>
          <w:szCs w:val="28"/>
          <w:lang w:bidi="ar-IQ"/>
        </w:rPr>
      </w:pPr>
    </w:p>
    <w:sectPr w:rsidR="00415D1D" w:rsidRPr="00FA5CA5" w:rsidSect="00CA1A16">
      <w:pgSz w:w="12240" w:h="15840"/>
      <w:pgMar w:top="1260" w:right="1440" w:bottom="12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rdu Typesetting">
    <w:altName w:val="Courier New"/>
    <w:panose1 w:val="03020402040406030203"/>
    <w:charset w:val="00"/>
    <w:family w:val="script"/>
    <w:pitch w:val="variable"/>
    <w:sig w:usb0="00000000"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810"/>
    <w:rsid w:val="00000443"/>
    <w:rsid w:val="00002D8A"/>
    <w:rsid w:val="000052F5"/>
    <w:rsid w:val="00017E0A"/>
    <w:rsid w:val="000305AD"/>
    <w:rsid w:val="0003209E"/>
    <w:rsid w:val="000369AF"/>
    <w:rsid w:val="00036E8B"/>
    <w:rsid w:val="00041F94"/>
    <w:rsid w:val="00063B5C"/>
    <w:rsid w:val="00090CAD"/>
    <w:rsid w:val="000D44EA"/>
    <w:rsid w:val="000E73C3"/>
    <w:rsid w:val="001000C7"/>
    <w:rsid w:val="0011685C"/>
    <w:rsid w:val="00143E12"/>
    <w:rsid w:val="001673D4"/>
    <w:rsid w:val="0019355C"/>
    <w:rsid w:val="001C64F6"/>
    <w:rsid w:val="001C700A"/>
    <w:rsid w:val="001C77BE"/>
    <w:rsid w:val="001D5D68"/>
    <w:rsid w:val="001E79FC"/>
    <w:rsid w:val="001F03D0"/>
    <w:rsid w:val="001F10C5"/>
    <w:rsid w:val="002073D1"/>
    <w:rsid w:val="002212C6"/>
    <w:rsid w:val="00234D94"/>
    <w:rsid w:val="00241A97"/>
    <w:rsid w:val="002702DD"/>
    <w:rsid w:val="002C2024"/>
    <w:rsid w:val="00303C90"/>
    <w:rsid w:val="0031563F"/>
    <w:rsid w:val="00335431"/>
    <w:rsid w:val="00336E9A"/>
    <w:rsid w:val="00337671"/>
    <w:rsid w:val="003451F3"/>
    <w:rsid w:val="0034649F"/>
    <w:rsid w:val="00346816"/>
    <w:rsid w:val="003508F0"/>
    <w:rsid w:val="00351BD9"/>
    <w:rsid w:val="003759D9"/>
    <w:rsid w:val="00387876"/>
    <w:rsid w:val="003A5B83"/>
    <w:rsid w:val="003B0677"/>
    <w:rsid w:val="003C0E60"/>
    <w:rsid w:val="003C53B4"/>
    <w:rsid w:val="0040735A"/>
    <w:rsid w:val="00415D1D"/>
    <w:rsid w:val="00424574"/>
    <w:rsid w:val="00425C5C"/>
    <w:rsid w:val="00455C8B"/>
    <w:rsid w:val="00456914"/>
    <w:rsid w:val="0046176D"/>
    <w:rsid w:val="00464B59"/>
    <w:rsid w:val="004A63E5"/>
    <w:rsid w:val="004B0F8F"/>
    <w:rsid w:val="004C00D3"/>
    <w:rsid w:val="004C5CF3"/>
    <w:rsid w:val="004E4C1D"/>
    <w:rsid w:val="004F4D5E"/>
    <w:rsid w:val="00501F7F"/>
    <w:rsid w:val="00525EF9"/>
    <w:rsid w:val="005266CF"/>
    <w:rsid w:val="005412AD"/>
    <w:rsid w:val="0054335E"/>
    <w:rsid w:val="00552EEE"/>
    <w:rsid w:val="0057169D"/>
    <w:rsid w:val="005B44CD"/>
    <w:rsid w:val="005C6BA5"/>
    <w:rsid w:val="005C7EC5"/>
    <w:rsid w:val="005D7A50"/>
    <w:rsid w:val="005F4C7E"/>
    <w:rsid w:val="005F5121"/>
    <w:rsid w:val="005F67AA"/>
    <w:rsid w:val="006001CD"/>
    <w:rsid w:val="00622A00"/>
    <w:rsid w:val="006419A7"/>
    <w:rsid w:val="006617EF"/>
    <w:rsid w:val="006621DC"/>
    <w:rsid w:val="00690EAE"/>
    <w:rsid w:val="00693AC1"/>
    <w:rsid w:val="006A4A13"/>
    <w:rsid w:val="006A59EB"/>
    <w:rsid w:val="006C0A4C"/>
    <w:rsid w:val="00702371"/>
    <w:rsid w:val="00712B29"/>
    <w:rsid w:val="0071735F"/>
    <w:rsid w:val="00725754"/>
    <w:rsid w:val="00737A2F"/>
    <w:rsid w:val="00742872"/>
    <w:rsid w:val="0074696F"/>
    <w:rsid w:val="00775A0A"/>
    <w:rsid w:val="00791020"/>
    <w:rsid w:val="00791838"/>
    <w:rsid w:val="007C30CC"/>
    <w:rsid w:val="007C44A8"/>
    <w:rsid w:val="007E61A2"/>
    <w:rsid w:val="008355EF"/>
    <w:rsid w:val="00842871"/>
    <w:rsid w:val="008468ED"/>
    <w:rsid w:val="008759DD"/>
    <w:rsid w:val="00884878"/>
    <w:rsid w:val="008B14E0"/>
    <w:rsid w:val="008B158A"/>
    <w:rsid w:val="008C2489"/>
    <w:rsid w:val="008D33DF"/>
    <w:rsid w:val="0090544B"/>
    <w:rsid w:val="009104B9"/>
    <w:rsid w:val="00921487"/>
    <w:rsid w:val="00932F4D"/>
    <w:rsid w:val="00937CD0"/>
    <w:rsid w:val="00956809"/>
    <w:rsid w:val="00972335"/>
    <w:rsid w:val="0098569C"/>
    <w:rsid w:val="00985BA7"/>
    <w:rsid w:val="00997422"/>
    <w:rsid w:val="009B1873"/>
    <w:rsid w:val="009B7162"/>
    <w:rsid w:val="009F7F06"/>
    <w:rsid w:val="00A05920"/>
    <w:rsid w:val="00A079C8"/>
    <w:rsid w:val="00A2020E"/>
    <w:rsid w:val="00A50D31"/>
    <w:rsid w:val="00A553A1"/>
    <w:rsid w:val="00A554E3"/>
    <w:rsid w:val="00A57C50"/>
    <w:rsid w:val="00A6251E"/>
    <w:rsid w:val="00A75C45"/>
    <w:rsid w:val="00A927C0"/>
    <w:rsid w:val="00AD30A4"/>
    <w:rsid w:val="00AE3D02"/>
    <w:rsid w:val="00AE3EAE"/>
    <w:rsid w:val="00B04C8B"/>
    <w:rsid w:val="00B155F9"/>
    <w:rsid w:val="00B238A5"/>
    <w:rsid w:val="00B23D8D"/>
    <w:rsid w:val="00B42866"/>
    <w:rsid w:val="00B536A8"/>
    <w:rsid w:val="00B57BEE"/>
    <w:rsid w:val="00B61367"/>
    <w:rsid w:val="00B811A9"/>
    <w:rsid w:val="00B83AA7"/>
    <w:rsid w:val="00BA1F85"/>
    <w:rsid w:val="00BA4A7A"/>
    <w:rsid w:val="00BB2624"/>
    <w:rsid w:val="00BB40FE"/>
    <w:rsid w:val="00BB5802"/>
    <w:rsid w:val="00C05209"/>
    <w:rsid w:val="00C1352F"/>
    <w:rsid w:val="00C5085F"/>
    <w:rsid w:val="00C74BC6"/>
    <w:rsid w:val="00C96675"/>
    <w:rsid w:val="00CA1A16"/>
    <w:rsid w:val="00CD45FD"/>
    <w:rsid w:val="00CF0BC2"/>
    <w:rsid w:val="00CF2D0F"/>
    <w:rsid w:val="00CF7861"/>
    <w:rsid w:val="00D05EBE"/>
    <w:rsid w:val="00D440BA"/>
    <w:rsid w:val="00D67586"/>
    <w:rsid w:val="00D80CBC"/>
    <w:rsid w:val="00D928FB"/>
    <w:rsid w:val="00DA1B58"/>
    <w:rsid w:val="00DB530D"/>
    <w:rsid w:val="00DD2D26"/>
    <w:rsid w:val="00DD6F32"/>
    <w:rsid w:val="00DE5228"/>
    <w:rsid w:val="00DE5475"/>
    <w:rsid w:val="00DF3ECF"/>
    <w:rsid w:val="00DF5265"/>
    <w:rsid w:val="00DF7D5C"/>
    <w:rsid w:val="00E20B33"/>
    <w:rsid w:val="00E333D7"/>
    <w:rsid w:val="00E42C20"/>
    <w:rsid w:val="00E57E44"/>
    <w:rsid w:val="00E8449B"/>
    <w:rsid w:val="00E84B89"/>
    <w:rsid w:val="00E922C8"/>
    <w:rsid w:val="00E95292"/>
    <w:rsid w:val="00EA5879"/>
    <w:rsid w:val="00EB0BA8"/>
    <w:rsid w:val="00EB5A47"/>
    <w:rsid w:val="00EC6810"/>
    <w:rsid w:val="00EC706A"/>
    <w:rsid w:val="00EE4B05"/>
    <w:rsid w:val="00F01530"/>
    <w:rsid w:val="00F1411E"/>
    <w:rsid w:val="00F17A09"/>
    <w:rsid w:val="00F241B4"/>
    <w:rsid w:val="00F44CF5"/>
    <w:rsid w:val="00F460F1"/>
    <w:rsid w:val="00F5329D"/>
    <w:rsid w:val="00FA5CA5"/>
    <w:rsid w:val="00FC0582"/>
    <w:rsid w:val="00FC53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7E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7E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16670">
      <w:bodyDiv w:val="1"/>
      <w:marLeft w:val="0"/>
      <w:marRight w:val="0"/>
      <w:marTop w:val="0"/>
      <w:marBottom w:val="0"/>
      <w:divBdr>
        <w:top w:val="none" w:sz="0" w:space="0" w:color="auto"/>
        <w:left w:val="none" w:sz="0" w:space="0" w:color="auto"/>
        <w:bottom w:val="none" w:sz="0" w:space="0" w:color="auto"/>
        <w:right w:val="none" w:sz="0" w:space="0" w:color="auto"/>
      </w:divBdr>
    </w:div>
    <w:div w:id="17969113">
      <w:bodyDiv w:val="1"/>
      <w:marLeft w:val="0"/>
      <w:marRight w:val="0"/>
      <w:marTop w:val="0"/>
      <w:marBottom w:val="0"/>
      <w:divBdr>
        <w:top w:val="none" w:sz="0" w:space="0" w:color="auto"/>
        <w:left w:val="none" w:sz="0" w:space="0" w:color="auto"/>
        <w:bottom w:val="none" w:sz="0" w:space="0" w:color="auto"/>
        <w:right w:val="none" w:sz="0" w:space="0" w:color="auto"/>
      </w:divBdr>
    </w:div>
    <w:div w:id="119880206">
      <w:bodyDiv w:val="1"/>
      <w:marLeft w:val="0"/>
      <w:marRight w:val="0"/>
      <w:marTop w:val="0"/>
      <w:marBottom w:val="0"/>
      <w:divBdr>
        <w:top w:val="none" w:sz="0" w:space="0" w:color="auto"/>
        <w:left w:val="none" w:sz="0" w:space="0" w:color="auto"/>
        <w:bottom w:val="none" w:sz="0" w:space="0" w:color="auto"/>
        <w:right w:val="none" w:sz="0" w:space="0" w:color="auto"/>
      </w:divBdr>
    </w:div>
    <w:div w:id="404033677">
      <w:bodyDiv w:val="1"/>
      <w:marLeft w:val="0"/>
      <w:marRight w:val="0"/>
      <w:marTop w:val="0"/>
      <w:marBottom w:val="0"/>
      <w:divBdr>
        <w:top w:val="none" w:sz="0" w:space="0" w:color="auto"/>
        <w:left w:val="none" w:sz="0" w:space="0" w:color="auto"/>
        <w:bottom w:val="none" w:sz="0" w:space="0" w:color="auto"/>
        <w:right w:val="none" w:sz="0" w:space="0" w:color="auto"/>
      </w:divBdr>
    </w:div>
    <w:div w:id="597327207">
      <w:bodyDiv w:val="1"/>
      <w:marLeft w:val="0"/>
      <w:marRight w:val="0"/>
      <w:marTop w:val="0"/>
      <w:marBottom w:val="0"/>
      <w:divBdr>
        <w:top w:val="none" w:sz="0" w:space="0" w:color="auto"/>
        <w:left w:val="none" w:sz="0" w:space="0" w:color="auto"/>
        <w:bottom w:val="none" w:sz="0" w:space="0" w:color="auto"/>
        <w:right w:val="none" w:sz="0" w:space="0" w:color="auto"/>
      </w:divBdr>
    </w:div>
    <w:div w:id="939026735">
      <w:bodyDiv w:val="1"/>
      <w:marLeft w:val="0"/>
      <w:marRight w:val="0"/>
      <w:marTop w:val="0"/>
      <w:marBottom w:val="0"/>
      <w:divBdr>
        <w:top w:val="none" w:sz="0" w:space="0" w:color="auto"/>
        <w:left w:val="none" w:sz="0" w:space="0" w:color="auto"/>
        <w:bottom w:val="none" w:sz="0" w:space="0" w:color="auto"/>
        <w:right w:val="none" w:sz="0" w:space="0" w:color="auto"/>
      </w:divBdr>
    </w:div>
    <w:div w:id="1046414601">
      <w:bodyDiv w:val="1"/>
      <w:marLeft w:val="0"/>
      <w:marRight w:val="0"/>
      <w:marTop w:val="0"/>
      <w:marBottom w:val="0"/>
      <w:divBdr>
        <w:top w:val="none" w:sz="0" w:space="0" w:color="auto"/>
        <w:left w:val="none" w:sz="0" w:space="0" w:color="auto"/>
        <w:bottom w:val="none" w:sz="0" w:space="0" w:color="auto"/>
        <w:right w:val="none" w:sz="0" w:space="0" w:color="auto"/>
      </w:divBdr>
    </w:div>
    <w:div w:id="1224291759">
      <w:bodyDiv w:val="1"/>
      <w:marLeft w:val="0"/>
      <w:marRight w:val="0"/>
      <w:marTop w:val="0"/>
      <w:marBottom w:val="0"/>
      <w:divBdr>
        <w:top w:val="none" w:sz="0" w:space="0" w:color="auto"/>
        <w:left w:val="none" w:sz="0" w:space="0" w:color="auto"/>
        <w:bottom w:val="none" w:sz="0" w:space="0" w:color="auto"/>
        <w:right w:val="none" w:sz="0" w:space="0" w:color="auto"/>
      </w:divBdr>
    </w:div>
    <w:div w:id="1463764996">
      <w:bodyDiv w:val="1"/>
      <w:marLeft w:val="0"/>
      <w:marRight w:val="0"/>
      <w:marTop w:val="0"/>
      <w:marBottom w:val="0"/>
      <w:divBdr>
        <w:top w:val="none" w:sz="0" w:space="0" w:color="auto"/>
        <w:left w:val="none" w:sz="0" w:space="0" w:color="auto"/>
        <w:bottom w:val="none" w:sz="0" w:space="0" w:color="auto"/>
        <w:right w:val="none" w:sz="0" w:space="0" w:color="auto"/>
      </w:divBdr>
    </w:div>
    <w:div w:id="1600605457">
      <w:bodyDiv w:val="1"/>
      <w:marLeft w:val="0"/>
      <w:marRight w:val="0"/>
      <w:marTop w:val="0"/>
      <w:marBottom w:val="0"/>
      <w:divBdr>
        <w:top w:val="none" w:sz="0" w:space="0" w:color="auto"/>
        <w:left w:val="none" w:sz="0" w:space="0" w:color="auto"/>
        <w:bottom w:val="none" w:sz="0" w:space="0" w:color="auto"/>
        <w:right w:val="none" w:sz="0" w:space="0" w:color="auto"/>
      </w:divBdr>
    </w:div>
    <w:div w:id="1617563499">
      <w:bodyDiv w:val="1"/>
      <w:marLeft w:val="0"/>
      <w:marRight w:val="0"/>
      <w:marTop w:val="0"/>
      <w:marBottom w:val="0"/>
      <w:divBdr>
        <w:top w:val="none" w:sz="0" w:space="0" w:color="auto"/>
        <w:left w:val="none" w:sz="0" w:space="0" w:color="auto"/>
        <w:bottom w:val="none" w:sz="0" w:space="0" w:color="auto"/>
        <w:right w:val="none" w:sz="0" w:space="0" w:color="auto"/>
      </w:divBdr>
    </w:div>
    <w:div w:id="1653023048">
      <w:bodyDiv w:val="1"/>
      <w:marLeft w:val="0"/>
      <w:marRight w:val="0"/>
      <w:marTop w:val="0"/>
      <w:marBottom w:val="0"/>
      <w:divBdr>
        <w:top w:val="none" w:sz="0" w:space="0" w:color="auto"/>
        <w:left w:val="none" w:sz="0" w:space="0" w:color="auto"/>
        <w:bottom w:val="none" w:sz="0" w:space="0" w:color="auto"/>
        <w:right w:val="none" w:sz="0" w:space="0" w:color="auto"/>
      </w:divBdr>
    </w:div>
    <w:div w:id="1806848949">
      <w:bodyDiv w:val="1"/>
      <w:marLeft w:val="0"/>
      <w:marRight w:val="0"/>
      <w:marTop w:val="0"/>
      <w:marBottom w:val="0"/>
      <w:divBdr>
        <w:top w:val="none" w:sz="0" w:space="0" w:color="auto"/>
        <w:left w:val="none" w:sz="0" w:space="0" w:color="auto"/>
        <w:bottom w:val="none" w:sz="0" w:space="0" w:color="auto"/>
        <w:right w:val="none" w:sz="0" w:space="0" w:color="auto"/>
      </w:divBdr>
    </w:div>
    <w:div w:id="1840271457">
      <w:bodyDiv w:val="1"/>
      <w:marLeft w:val="0"/>
      <w:marRight w:val="0"/>
      <w:marTop w:val="0"/>
      <w:marBottom w:val="0"/>
      <w:divBdr>
        <w:top w:val="none" w:sz="0" w:space="0" w:color="auto"/>
        <w:left w:val="none" w:sz="0" w:space="0" w:color="auto"/>
        <w:bottom w:val="none" w:sz="0" w:space="0" w:color="auto"/>
        <w:right w:val="none" w:sz="0" w:space="0" w:color="auto"/>
      </w:divBdr>
    </w:div>
    <w:div w:id="195613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1218</TotalTime>
  <Pages>10</Pages>
  <Words>2586</Words>
  <Characters>14745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Microsoft (C)</Company>
  <LinksUpToDate>false</LinksUpToDate>
  <CharactersWithSpaces>17297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dc:creator>
  <cp:lastModifiedBy>DR.Ahmed Saker</cp:lastModifiedBy>
  <cp:revision>220</cp:revision>
  <dcterms:created xsi:type="dcterms:W3CDTF">2018-08-24T19:15:00Z</dcterms:created>
  <dcterms:modified xsi:type="dcterms:W3CDTF">2019-03-25T18:41:00Z</dcterms:modified>
</cp:coreProperties>
</file>